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AD6" w:rsidRPr="00602E0E" w:rsidRDefault="00886AD6" w:rsidP="00602E0E">
      <w:pPr>
        <w:spacing w:after="0" w:line="240" w:lineRule="auto"/>
        <w:jc w:val="right"/>
        <w:rPr>
          <w:rFonts w:ascii="Sakkal Majalla" w:hAnsi="Sakkal Majalla" w:cs="Sakkal Majalla"/>
        </w:rPr>
      </w:pPr>
    </w:p>
    <w:p w:rsidR="00886AD6" w:rsidRPr="00602E0E" w:rsidRDefault="000A46CE" w:rsidP="00602E0E">
      <w:pPr>
        <w:spacing w:after="0" w:line="240" w:lineRule="auto"/>
        <w:jc w:val="center"/>
        <w:rPr>
          <w:rFonts w:ascii="Sakkal Majalla" w:hAnsi="Sakkal Majalla" w:cs="Sakkal Majalla"/>
          <w:bCs/>
          <w:sz w:val="28"/>
          <w:szCs w:val="28"/>
        </w:rPr>
      </w:pPr>
      <w:r w:rsidRPr="00602E0E">
        <w:rPr>
          <w:rFonts w:ascii="Sakkal Majalla" w:hAnsi="Sakkal Majalla" w:cs="Sakkal Majalla"/>
          <w:bCs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886AD6" w:rsidRPr="00602E0E" w:rsidTr="00602E0E">
        <w:trPr>
          <w:trHeight w:val="20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A97F8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 w:hint="cs"/>
                <w:b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أ.م.د. لؤي خزعل جبر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الاسم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345E20" w:rsidRDefault="00345E20" w:rsidP="00345E20">
            <w:pPr>
              <w:bidi/>
              <w:spacing w:after="0" w:line="240" w:lineRule="auto"/>
              <w:jc w:val="center"/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</w:pPr>
            <w:hyperlink r:id="rId7" w:history="1">
              <w:r w:rsidRPr="00345E20">
                <w:rPr>
                  <w:rStyle w:val="Hyperlink"/>
                  <w:rFonts w:ascii="Sakkal Majalla" w:hAnsi="Sakkal Majalla" w:cs="Sakkal Majalla"/>
                  <w:bCs/>
                  <w:color w:val="auto"/>
                  <w:sz w:val="28"/>
                  <w:szCs w:val="28"/>
                  <w:u w:val="none"/>
                </w:rPr>
                <w:t>luaibrhr@yahoo.com</w:t>
              </w:r>
            </w:hyperlink>
            <w:r w:rsidRPr="00345E20">
              <w:rPr>
                <w:rFonts w:ascii="Sakkal Majalla" w:hAnsi="Sakkal Majalla" w:cs="Sakkal Majalla"/>
                <w:bCs/>
                <w:sz w:val="28"/>
                <w:szCs w:val="28"/>
              </w:rPr>
              <w:t xml:space="preserve"> </w:t>
            </w:r>
            <w:hyperlink r:id="rId8" w:history="1">
              <w:r w:rsidRPr="00345E20">
                <w:rPr>
                  <w:rStyle w:val="Hyperlink"/>
                  <w:rFonts w:ascii="Sakkal Majalla" w:hAnsi="Sakkal Majalla" w:cs="Sakkal Majalla"/>
                  <w:bCs/>
                  <w:color w:val="auto"/>
                  <w:sz w:val="28"/>
                  <w:szCs w:val="28"/>
                  <w:u w:val="none"/>
                </w:rPr>
                <w:t>luaibrhrk@mu.edu.iq</w:t>
              </w:r>
            </w:hyperlink>
            <w:r>
              <w:rPr>
                <w:rFonts w:ascii="Sakkal Majalla" w:hAnsi="Sakkal Majalla" w:cs="Sakkal Majalla"/>
                <w:b/>
                <w:sz w:val="28"/>
                <w:szCs w:val="28"/>
              </w:rPr>
              <w:t xml:space="preserve">     /       </w:t>
            </w:r>
            <w:r w:rsidRPr="00345E20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 w:hint="cs"/>
                <w:b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886AD6" w:rsidP="00602E0E">
            <w:pPr>
              <w:bidi/>
              <w:spacing w:after="0" w:line="240" w:lineRule="auto"/>
              <w:rPr>
                <w:rFonts w:ascii="Sakkal Majalla" w:hAnsi="Sakkal Majalla" w:cs="Sakkal Majalla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886AD6" w:rsidRPr="00602E0E" w:rsidTr="00602E0E">
        <w:trPr>
          <w:trHeight w:val="2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lang w:bidi="ar-IQ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  <w:lang w:bidi="ar-IQ"/>
              </w:rPr>
              <w:t>19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</w:rPr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886AD6" w:rsidRPr="00602E0E" w:rsidTr="00602E0E">
        <w:trPr>
          <w:trHeight w:val="20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وصف المقرر الالكتروني   بيانات عامة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علم النفس العام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أ.م.د. لؤي خزعل جبر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اسم أستاذ المقرر(مدرس المقرر</w:t>
            </w:r>
            <w:r w:rsidR="00602E0E">
              <w:rPr>
                <w:rFonts w:ascii="Sakkal Majalla" w:hAnsi="Sakkal Majalla" w:cs="Sakkal Majalla" w:hint="cs"/>
                <w:b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كلية التربية الأساسية </w:t>
            </w:r>
            <w:r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قسم العلوم </w:t>
            </w:r>
            <w:r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 xml:space="preserve"> الصف الأول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الكلية/القسم/المرحلة</w:t>
            </w:r>
          </w:p>
        </w:tc>
      </w:tr>
      <w:tr w:rsidR="00886AD6" w:rsidRPr="00602E0E" w:rsidTr="00602E0E">
        <w:trPr>
          <w:trHeight w:val="2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886AD6" w:rsidRPr="00602E0E" w:rsidRDefault="00345E20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الكتروني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886AD6" w:rsidRPr="00602E0E" w:rsidRDefault="000A46CE" w:rsidP="00602E0E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طريقة تدريس المادة (نمط تقديم المادة) الكتروني-</w:t>
            </w:r>
            <w:r w:rsidR="00602E0E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حضوري-</w:t>
            </w:r>
            <w:r w:rsidR="00602E0E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602E0E">
              <w:rPr>
                <w:rFonts w:ascii="Sakkal Majalla" w:hAnsi="Sakkal Majalla" w:cs="Sakkal Majalla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602E0E" w:rsidRPr="00602E0E" w:rsidRDefault="00602E0E" w:rsidP="00602E0E">
      <w:pPr>
        <w:tabs>
          <w:tab w:val="left" w:pos="1309"/>
        </w:tabs>
        <w:bidi/>
        <w:spacing w:after="0" w:line="240" w:lineRule="auto"/>
        <w:jc w:val="center"/>
        <w:rPr>
          <w:rFonts w:ascii="Sakkal Majalla" w:hAnsi="Sakkal Majalla" w:cs="Sakkal Majalla" w:hint="cs"/>
          <w:b/>
          <w:sz w:val="28"/>
          <w:szCs w:val="28"/>
          <w:rtl/>
          <w:lang w:bidi="ar-IQ"/>
        </w:rPr>
      </w:pPr>
    </w:p>
    <w:p w:rsidR="00602E0E" w:rsidRDefault="00602E0E">
      <w:pPr>
        <w:rPr>
          <w:rFonts w:ascii="Sakkal Majalla" w:hAnsi="Sakkal Majalla" w:cs="Sakkal Majalla"/>
          <w:bCs/>
          <w:sz w:val="28"/>
          <w:szCs w:val="28"/>
        </w:rPr>
      </w:pPr>
      <w:r>
        <w:rPr>
          <w:rFonts w:ascii="Sakkal Majalla" w:hAnsi="Sakkal Majalla" w:cs="Sakkal Majalla"/>
          <w:bCs/>
          <w:sz w:val="28"/>
          <w:szCs w:val="28"/>
          <w:rtl/>
        </w:rPr>
        <w:br w:type="page"/>
      </w:r>
    </w:p>
    <w:p w:rsidR="00886AD6" w:rsidRPr="00602E0E" w:rsidRDefault="000A46CE" w:rsidP="00602E0E">
      <w:pPr>
        <w:tabs>
          <w:tab w:val="left" w:pos="1309"/>
        </w:tabs>
        <w:bidi/>
        <w:spacing w:after="0" w:line="240" w:lineRule="auto"/>
        <w:jc w:val="center"/>
        <w:rPr>
          <w:rFonts w:ascii="Sakkal Majalla" w:hAnsi="Sakkal Majalla" w:cs="Sakkal Majalla"/>
          <w:bCs/>
          <w:sz w:val="28"/>
          <w:szCs w:val="28"/>
        </w:rPr>
      </w:pPr>
      <w:r w:rsidRPr="00602E0E">
        <w:rPr>
          <w:rFonts w:ascii="Sakkal Majalla" w:hAnsi="Sakkal Majalla" w:cs="Sakkal Majalla"/>
          <w:bCs/>
          <w:sz w:val="28"/>
          <w:szCs w:val="28"/>
          <w:rtl/>
        </w:rPr>
        <w:lastRenderedPageBreak/>
        <w:t xml:space="preserve">نموذج الخطة الدراسية الالكترونية (خاص </w:t>
      </w:r>
      <w:r w:rsidR="00602E0E" w:rsidRPr="00602E0E">
        <w:rPr>
          <w:rFonts w:ascii="Sakkal Majalla" w:hAnsi="Sakkal Majalla" w:cs="Sakkal Majalla" w:hint="cs"/>
          <w:bCs/>
          <w:sz w:val="28"/>
          <w:szCs w:val="28"/>
          <w:rtl/>
        </w:rPr>
        <w:t>بأستاذ</w:t>
      </w:r>
      <w:r w:rsidRPr="00602E0E">
        <w:rPr>
          <w:rFonts w:ascii="Sakkal Majalla" w:hAnsi="Sakkal Majalla" w:cs="Sakkal Majalla"/>
          <w:bCs/>
          <w:sz w:val="28"/>
          <w:szCs w:val="28"/>
          <w:rtl/>
        </w:rPr>
        <w:t xml:space="preserve"> المادة)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1275"/>
        <w:gridCol w:w="1985"/>
        <w:gridCol w:w="1417"/>
        <w:gridCol w:w="2953"/>
      </w:tblGrid>
      <w:tr w:rsidR="00886AD6" w:rsidRPr="00602E0E" w:rsidTr="00F43C78">
        <w:trPr>
          <w:trHeight w:val="235"/>
        </w:trPr>
        <w:tc>
          <w:tcPr>
            <w:tcW w:w="5870" w:type="dxa"/>
            <w:gridSpan w:val="4"/>
            <w:shd w:val="clear" w:color="auto" w:fill="F7CBAC"/>
            <w:vAlign w:val="center"/>
          </w:tcPr>
          <w:p w:rsidR="00886AD6" w:rsidRPr="00602E0E" w:rsidRDefault="000A46C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i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</w:rPr>
              <w:t xml:space="preserve">    </w:t>
            </w: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  <w:rtl/>
              </w:rPr>
              <w:t>تضع علامة صح</w:t>
            </w: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2953" w:type="dxa"/>
            <w:shd w:val="clear" w:color="auto" w:fill="F7CBAC"/>
            <w:vAlign w:val="center"/>
          </w:tcPr>
          <w:p w:rsidR="00886AD6" w:rsidRPr="00602E0E" w:rsidRDefault="000A46C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i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i/>
                <w:sz w:val="28"/>
                <w:szCs w:val="28"/>
              </w:rPr>
              <w:t>Content outline</w:t>
            </w:r>
          </w:p>
        </w:tc>
      </w:tr>
      <w:tr w:rsidR="00886AD6" w:rsidRPr="00602E0E" w:rsidTr="00F43C78">
        <w:trPr>
          <w:trHeight w:val="183"/>
        </w:trPr>
        <w:tc>
          <w:tcPr>
            <w:tcW w:w="1193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1275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985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417" w:type="dxa"/>
            <w:vAlign w:val="center"/>
          </w:tcPr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886AD6" w:rsidRPr="00602E0E" w:rsidRDefault="000A46CE" w:rsidP="00E54E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</w:pPr>
            <w:r w:rsidRPr="00602E0E">
              <w:rPr>
                <w:rFonts w:ascii="Sakkal Majalla" w:hAnsi="Sakkal Majalla" w:cs="Sakkal Majalla"/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2953" w:type="dxa"/>
            <w:vAlign w:val="center"/>
          </w:tcPr>
          <w:p w:rsidR="00886AD6" w:rsidRPr="00602E0E" w:rsidRDefault="000A46C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الموضوعات          </w:t>
            </w:r>
            <w:r w:rsidRPr="00602E0E">
              <w:rPr>
                <w:rFonts w:ascii="Sakkal Majalla" w:hAnsi="Sakkal Majalla" w:cs="Sakkal Majalla"/>
                <w:b/>
                <w:sz w:val="28"/>
                <w:szCs w:val="28"/>
              </w:rPr>
              <w:t>Topics</w:t>
            </w:r>
          </w:p>
        </w:tc>
      </w:tr>
      <w:tr w:rsidR="00937F6E" w:rsidRPr="00602E0E" w:rsidTr="00F43C78">
        <w:trPr>
          <w:trHeight w:val="157"/>
        </w:trPr>
        <w:tc>
          <w:tcPr>
            <w:tcW w:w="1193" w:type="dxa"/>
            <w:vAlign w:val="center"/>
          </w:tcPr>
          <w:p w:rsidR="00937F6E" w:rsidRPr="00602E0E" w:rsidRDefault="00937F6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37F6E" w:rsidRPr="00602E0E" w:rsidRDefault="00937F6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37F6E" w:rsidRPr="00602E0E" w:rsidRDefault="00937F6E" w:rsidP="00E54E8F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37F6E" w:rsidRPr="00DC394C" w:rsidRDefault="00937F6E" w:rsidP="00E54E8F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مدخل</w:t>
            </w:r>
          </w:p>
        </w:tc>
      </w:tr>
      <w:tr w:rsidR="00937F6E" w:rsidRPr="00602E0E" w:rsidTr="00F43C78">
        <w:trPr>
          <w:trHeight w:val="214"/>
        </w:trPr>
        <w:tc>
          <w:tcPr>
            <w:tcW w:w="1193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37F6E" w:rsidRPr="00DC394C" w:rsidRDefault="00937F6E" w:rsidP="00E54E8F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علم النفس</w:t>
            </w: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: 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تعريفه وأهدافه ومجالاته.</w:t>
            </w:r>
            <w:r w:rsidRPr="00DC394C"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937F6E" w:rsidRPr="00602E0E" w:rsidTr="00F43C78">
        <w:trPr>
          <w:trHeight w:val="157"/>
        </w:trPr>
        <w:tc>
          <w:tcPr>
            <w:tcW w:w="1193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37F6E" w:rsidRPr="00DC394C" w:rsidRDefault="00937F6E" w:rsidP="00E54E8F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علم النفس: مدارسه الحديثة.</w:t>
            </w:r>
          </w:p>
        </w:tc>
      </w:tr>
      <w:tr w:rsidR="00937F6E" w:rsidRPr="00602E0E" w:rsidTr="00F43C78">
        <w:trPr>
          <w:trHeight w:val="157"/>
        </w:trPr>
        <w:tc>
          <w:tcPr>
            <w:tcW w:w="1193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37F6E" w:rsidRPr="00DC394C" w:rsidRDefault="00937F6E" w:rsidP="00E54E8F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السلوك</w:t>
            </w:r>
          </w:p>
        </w:tc>
      </w:tr>
      <w:tr w:rsidR="00937F6E" w:rsidRPr="00602E0E" w:rsidTr="00F43C78">
        <w:trPr>
          <w:trHeight w:val="157"/>
        </w:trPr>
        <w:tc>
          <w:tcPr>
            <w:tcW w:w="1193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37F6E" w:rsidRPr="00DC394C" w:rsidRDefault="00937F6E" w:rsidP="00E54E8F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الدوافع والانفعالات</w:t>
            </w:r>
          </w:p>
        </w:tc>
      </w:tr>
      <w:tr w:rsidR="00937F6E" w:rsidRPr="00602E0E" w:rsidTr="00F43C78">
        <w:trPr>
          <w:trHeight w:val="214"/>
        </w:trPr>
        <w:tc>
          <w:tcPr>
            <w:tcW w:w="1193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37F6E" w:rsidRPr="00DC394C" w:rsidRDefault="00937F6E" w:rsidP="00E54E8F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المعرفة: الاحساس والانتباه والإدراك</w:t>
            </w:r>
          </w:p>
        </w:tc>
      </w:tr>
      <w:tr w:rsidR="00937F6E" w:rsidRPr="00602E0E" w:rsidTr="00F43C78">
        <w:trPr>
          <w:trHeight w:val="162"/>
        </w:trPr>
        <w:tc>
          <w:tcPr>
            <w:tcW w:w="1193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37F6E" w:rsidRPr="00DC394C" w:rsidRDefault="00937F6E" w:rsidP="00E54E8F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التعلم</w:t>
            </w:r>
          </w:p>
        </w:tc>
      </w:tr>
      <w:tr w:rsidR="00937F6E" w:rsidRPr="00602E0E" w:rsidTr="00F43C78">
        <w:trPr>
          <w:trHeight w:val="162"/>
        </w:trPr>
        <w:tc>
          <w:tcPr>
            <w:tcW w:w="1193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27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985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1417" w:type="dxa"/>
            <w:vAlign w:val="center"/>
          </w:tcPr>
          <w:p w:rsidR="00937F6E" w:rsidRPr="00602E0E" w:rsidRDefault="00937F6E" w:rsidP="00883CB3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  <w:rtl/>
              </w:rPr>
              <w:t>/</w:t>
            </w:r>
          </w:p>
        </w:tc>
        <w:tc>
          <w:tcPr>
            <w:tcW w:w="2953" w:type="dxa"/>
          </w:tcPr>
          <w:p w:rsidR="00937F6E" w:rsidRPr="00DC394C" w:rsidRDefault="00937F6E" w:rsidP="00E54E8F">
            <w:pPr>
              <w:bidi/>
              <w:jc w:val="both"/>
              <w:rPr>
                <w:rFonts w:ascii="Sakkal Majalla" w:hAnsi="Sakkal Majalla" w:cs="Sakkal Majalla"/>
                <w:sz w:val="24"/>
                <w:szCs w:val="24"/>
                <w:rtl/>
                <w:lang w:bidi="ar-IQ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  <w:lang w:bidi="ar-IQ"/>
              </w:rPr>
              <w:t>الشخصية</w:t>
            </w:r>
          </w:p>
        </w:tc>
      </w:tr>
    </w:tbl>
    <w:p w:rsidR="00602E0E" w:rsidRDefault="000A46C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  <w:r w:rsidRPr="00602E0E">
        <w:rPr>
          <w:rFonts w:ascii="Sakkal Majalla" w:hAnsi="Sakkal Majalla" w:cs="Sakkal Majalla"/>
          <w:color w:val="000000"/>
        </w:rPr>
        <w:tab/>
      </w:r>
    </w:p>
    <w:p w:rsid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</w:p>
    <w:p w:rsidR="00886AD6" w:rsidRP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>
        <w:rPr>
          <w:rFonts w:ascii="Sakkal Majalla" w:hAnsi="Sakkal Majalla" w:cs="Sakkal Majalla"/>
          <w:color w:val="000000"/>
        </w:rPr>
        <w:t xml:space="preserve">                         </w:t>
      </w:r>
      <w:r w:rsidR="000A46CE"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أستاذ المادة                                                                                                  رئيس القسم</w:t>
      </w:r>
    </w:p>
    <w:p w:rsidR="00886AD6" w:rsidRPr="00602E0E" w:rsidRDefault="000A46C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</w:t>
      </w:r>
      <w:r w:rsid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           </w:t>
      </w: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</w:t>
      </w:r>
      <w:proofErr w:type="spellStart"/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التوقيع</w:t>
      </w:r>
      <w:proofErr w:type="spellEnd"/>
    </w:p>
    <w:p w:rsidR="00886AD6" w:rsidRPr="00602E0E" w:rsidRDefault="00886AD6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p w:rsidR="00602E0E" w:rsidRDefault="00602E0E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br w:type="page"/>
      </w:r>
    </w:p>
    <w:p w:rsidR="00886AD6" w:rsidRPr="00602E0E" w:rsidRDefault="000A46CE" w:rsidP="00602E0E">
      <w:pPr>
        <w:tabs>
          <w:tab w:val="left" w:pos="1309"/>
        </w:tabs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</w:rPr>
      </w:pPr>
      <w:r w:rsidRPr="00602E0E">
        <w:rPr>
          <w:rFonts w:ascii="Sakkal Majalla" w:hAnsi="Sakkal Majalla" w:cs="Sakkal Majalla"/>
          <w:b/>
          <w:bCs/>
          <w:sz w:val="28"/>
          <w:szCs w:val="28"/>
          <w:rtl/>
        </w:rPr>
        <w:lastRenderedPageBreak/>
        <w:t>جدول المادة بالتعليم الالكتروني</w:t>
      </w:r>
    </w:p>
    <w:tbl>
      <w:tblPr>
        <w:tblStyle w:val="a8"/>
        <w:tblW w:w="9679" w:type="dxa"/>
        <w:jc w:val="center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1566"/>
        <w:gridCol w:w="1134"/>
        <w:gridCol w:w="3402"/>
        <w:gridCol w:w="2006"/>
      </w:tblGrid>
      <w:tr w:rsidR="00886AD6" w:rsidRPr="00912A6D" w:rsidTr="00912A6D">
        <w:trPr>
          <w:trHeight w:val="57"/>
          <w:jc w:val="center"/>
        </w:trPr>
        <w:tc>
          <w:tcPr>
            <w:tcW w:w="1571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566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الوقت المطلوب </w:t>
            </w:r>
          </w:p>
        </w:tc>
        <w:tc>
          <w:tcPr>
            <w:tcW w:w="1134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402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الوحدات / الموضوعات</w:t>
            </w:r>
          </w:p>
        </w:tc>
        <w:tc>
          <w:tcPr>
            <w:tcW w:w="2006" w:type="dxa"/>
            <w:shd w:val="clear" w:color="auto" w:fill="FFE599"/>
            <w:vAlign w:val="center"/>
          </w:tcPr>
          <w:p w:rsidR="00886AD6" w:rsidRPr="00912A6D" w:rsidRDefault="000A46CE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الاسابيع</w:t>
            </w:r>
          </w:p>
        </w:tc>
      </w:tr>
      <w:tr w:rsidR="00AE616B" w:rsidRPr="00912A6D" w:rsidTr="00912A6D">
        <w:trPr>
          <w:trHeight w:val="57"/>
          <w:jc w:val="center"/>
        </w:trPr>
        <w:tc>
          <w:tcPr>
            <w:tcW w:w="1571" w:type="dxa"/>
          </w:tcPr>
          <w:p w:rsidR="00AE616B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AE616B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AE616B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AE616B" w:rsidRPr="00912A6D" w:rsidRDefault="00AE616B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مدخل</w:t>
            </w:r>
          </w:p>
        </w:tc>
        <w:tc>
          <w:tcPr>
            <w:tcW w:w="2006" w:type="dxa"/>
          </w:tcPr>
          <w:p w:rsidR="00AE616B" w:rsidRPr="00912A6D" w:rsidRDefault="00AE616B" w:rsidP="00912A6D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الاول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 xml:space="preserve">علم النفس: تعريفه وأهدافه ومجالاته. 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الثاني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علم النفس: مدارسه الحديثة.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الثالث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السلوك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الرابع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الدوافع والانفعالات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الخامس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IQ"/>
              </w:rPr>
              <w:t>الامتحان الأول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السادس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المعرفة: الاحساس والانتباه والإدراك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السابغ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التعلم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الثامن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الشخصية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التاسع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 w:rsidRPr="000E0CF9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محاضرة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 w:rsidRPr="009B57FE">
              <w:rPr>
                <w:rFonts w:ascii="Sakkal Majalla" w:hAnsi="Sakkal Majalla" w:cs="Sakkal Majalla" w:hint="cs"/>
                <w:sz w:val="28"/>
                <w:szCs w:val="28"/>
                <w:rtl/>
              </w:rPr>
              <w:t>واجب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ar-IQ"/>
              </w:rPr>
              <w:t>الامتحان الثاني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العاشر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</w:tcPr>
          <w:p w:rsidR="00912A6D" w:rsidRDefault="00912A6D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مناقشة</w:t>
            </w:r>
          </w:p>
        </w:tc>
        <w:tc>
          <w:tcPr>
            <w:tcW w:w="1566" w:type="dxa"/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</w:tcPr>
          <w:p w:rsidR="00912A6D" w:rsidRDefault="00912A6D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تقرير</w:t>
            </w:r>
          </w:p>
        </w:tc>
        <w:tc>
          <w:tcPr>
            <w:tcW w:w="3402" w:type="dxa"/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التقارير الفصلية</w:t>
            </w:r>
          </w:p>
        </w:tc>
        <w:tc>
          <w:tcPr>
            <w:tcW w:w="2006" w:type="dxa"/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الحادي عشر</w:t>
            </w:r>
          </w:p>
        </w:tc>
      </w:tr>
      <w:tr w:rsidR="00912A6D" w:rsidRPr="00912A6D" w:rsidTr="00912A6D">
        <w:trPr>
          <w:trHeight w:val="57"/>
          <w:jc w:val="center"/>
        </w:trPr>
        <w:tc>
          <w:tcPr>
            <w:tcW w:w="1571" w:type="dxa"/>
            <w:tcBorders>
              <w:bottom w:val="single" w:sz="4" w:space="0" w:color="002060"/>
            </w:tcBorders>
          </w:tcPr>
          <w:p w:rsidR="00912A6D" w:rsidRDefault="00912A6D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مناقشة</w:t>
            </w:r>
          </w:p>
        </w:tc>
        <w:tc>
          <w:tcPr>
            <w:tcW w:w="1566" w:type="dxa"/>
            <w:tcBorders>
              <w:bottom w:val="single" w:sz="4" w:space="0" w:color="002060"/>
            </w:tcBorders>
          </w:tcPr>
          <w:p w:rsidR="00912A6D" w:rsidRPr="00912A6D" w:rsidRDefault="00912A6D" w:rsidP="00912A6D">
            <w:pPr>
              <w:tabs>
                <w:tab w:val="left" w:pos="1309"/>
              </w:tabs>
              <w:bidi/>
              <w:spacing w:after="0" w:line="240" w:lineRule="auto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2060"/>
            </w:tcBorders>
          </w:tcPr>
          <w:p w:rsidR="00912A6D" w:rsidRDefault="00912A6D" w:rsidP="00912A6D">
            <w:pPr>
              <w:jc w:val="right"/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تقرير</w:t>
            </w:r>
          </w:p>
        </w:tc>
        <w:tc>
          <w:tcPr>
            <w:tcW w:w="3402" w:type="dxa"/>
            <w:tcBorders>
              <w:bottom w:val="single" w:sz="4" w:space="0" w:color="002060"/>
            </w:tcBorders>
          </w:tcPr>
          <w:p w:rsidR="00912A6D" w:rsidRPr="00912A6D" w:rsidRDefault="00912A6D" w:rsidP="00912A6D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IQ"/>
              </w:rPr>
            </w:pPr>
            <w:r w:rsidRPr="00912A6D">
              <w:rPr>
                <w:rFonts w:ascii="Sakkal Majalla" w:hAnsi="Sakkal Majalla" w:cs="Sakkal Majalla" w:hint="cs"/>
                <w:sz w:val="28"/>
                <w:szCs w:val="28"/>
                <w:rtl/>
                <w:lang w:bidi="ar-IQ"/>
              </w:rPr>
              <w:t>التقارير الفصلية</w:t>
            </w:r>
          </w:p>
        </w:tc>
        <w:tc>
          <w:tcPr>
            <w:tcW w:w="2006" w:type="dxa"/>
            <w:tcBorders>
              <w:bottom w:val="single" w:sz="4" w:space="0" w:color="002060"/>
            </w:tcBorders>
          </w:tcPr>
          <w:p w:rsidR="00912A6D" w:rsidRPr="00912A6D" w:rsidRDefault="00912A6D" w:rsidP="00912A6D">
            <w:pPr>
              <w:bidi/>
              <w:spacing w:after="0" w:line="240" w:lineRule="auto"/>
              <w:jc w:val="center"/>
              <w:rPr>
                <w:rFonts w:ascii="Sakkal Majalla" w:hAnsi="Sakkal Majalla" w:cs="Sakkal Majalla"/>
                <w:sz w:val="28"/>
                <w:szCs w:val="28"/>
              </w:rPr>
            </w:pPr>
            <w:r w:rsidRPr="00912A6D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الأسبوع الثاني عشر</w:t>
            </w:r>
          </w:p>
        </w:tc>
      </w:tr>
    </w:tbl>
    <w:p w:rsidR="00602E0E" w:rsidRPr="00602E0E" w:rsidRDefault="00602E0E" w:rsidP="00602E0E">
      <w:pPr>
        <w:tabs>
          <w:tab w:val="left" w:pos="1309"/>
        </w:tabs>
        <w:spacing w:after="0" w:line="240" w:lineRule="auto"/>
        <w:jc w:val="right"/>
        <w:rPr>
          <w:rFonts w:ascii="Sakkal Majalla" w:hAnsi="Sakkal Majalla" w:cs="Sakkal Majalla"/>
        </w:rPr>
      </w:pPr>
    </w:p>
    <w:p w:rsid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  <w:r w:rsidRPr="00602E0E">
        <w:rPr>
          <w:rFonts w:ascii="Sakkal Majalla" w:hAnsi="Sakkal Majalla" w:cs="Sakkal Majalla"/>
          <w:color w:val="000000"/>
        </w:rPr>
        <w:tab/>
      </w:r>
    </w:p>
    <w:p w:rsid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color w:val="000000"/>
        </w:rPr>
      </w:pPr>
    </w:p>
    <w:p w:rsidR="00602E0E" w:rsidRP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>
        <w:rPr>
          <w:rFonts w:ascii="Sakkal Majalla" w:hAnsi="Sakkal Majalla" w:cs="Sakkal Majalla"/>
          <w:color w:val="000000"/>
        </w:rPr>
        <w:t xml:space="preserve">                         </w:t>
      </w: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أستاذ المادة                                                                                                  رئيس القسم</w:t>
      </w:r>
    </w:p>
    <w:p w:rsidR="00602E0E" w:rsidRPr="00602E0E" w:rsidRDefault="00602E0E" w:rsidP="00602E0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ascii="Sakkal Majalla" w:hAnsi="Sakkal Majalla" w:cs="Sakkal Majalla"/>
          <w:b/>
          <w:color w:val="000000"/>
          <w:sz w:val="24"/>
          <w:szCs w:val="24"/>
        </w:rPr>
      </w:pP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التوقيع                                                                         </w:t>
      </w:r>
      <w:r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                            </w:t>
      </w:r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 xml:space="preserve"> </w:t>
      </w:r>
      <w:proofErr w:type="spellStart"/>
      <w:r w:rsidRPr="00602E0E">
        <w:rPr>
          <w:rFonts w:ascii="Sakkal Majalla" w:hAnsi="Sakkal Majalla" w:cs="Sakkal Majalla"/>
          <w:b/>
          <w:color w:val="000000"/>
          <w:sz w:val="24"/>
          <w:szCs w:val="24"/>
          <w:rtl/>
        </w:rPr>
        <w:t>التوقيع</w:t>
      </w:r>
      <w:proofErr w:type="spellEnd"/>
    </w:p>
    <w:p w:rsidR="00602E0E" w:rsidRPr="00602E0E" w:rsidRDefault="00602E0E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p w:rsidR="00602E0E" w:rsidRDefault="00602E0E">
      <w:pPr>
        <w:rPr>
          <w:rFonts w:ascii="Sakkal Majalla" w:hAnsi="Sakkal Majalla" w:cs="Sakkal Majalla"/>
        </w:rPr>
      </w:pPr>
      <w:r>
        <w:rPr>
          <w:rFonts w:ascii="Sakkal Majalla" w:hAnsi="Sakkal Majalla" w:cs="Sakkal Majalla"/>
        </w:rPr>
        <w:br w:type="page"/>
      </w:r>
    </w:p>
    <w:p w:rsidR="00886AD6" w:rsidRPr="00602E0E" w:rsidRDefault="00886AD6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886AD6" w:rsidRPr="00602E0E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886AD6" w:rsidRPr="00602E0E">
        <w:trPr>
          <w:trHeight w:val="157"/>
        </w:trPr>
        <w:tc>
          <w:tcPr>
            <w:tcW w:w="4529" w:type="dxa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النوع</w:t>
            </w:r>
          </w:p>
        </w:tc>
      </w:tr>
      <w:tr w:rsidR="00886AD6" w:rsidRPr="00602E0E">
        <w:trPr>
          <w:trHeight w:val="214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-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886AD6" w:rsidRPr="00602E0E">
        <w:trPr>
          <w:trHeight w:val="214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20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886AD6" w:rsidRPr="00602E0E">
        <w:trPr>
          <w:trHeight w:val="157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60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امتحانات فصلية (نهاية فصل)</w:t>
            </w:r>
          </w:p>
        </w:tc>
      </w:tr>
      <w:tr w:rsidR="00886AD6" w:rsidRPr="00602E0E">
        <w:trPr>
          <w:trHeight w:val="214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20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886AD6" w:rsidRPr="00602E0E">
        <w:trPr>
          <w:trHeight w:val="209"/>
        </w:trPr>
        <w:tc>
          <w:tcPr>
            <w:tcW w:w="4529" w:type="dxa"/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-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886AD6" w:rsidRPr="00602E0E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886AD6" w:rsidRPr="00602E0E" w:rsidRDefault="00AE616B" w:rsidP="00AE616B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>100 %</w:t>
            </w:r>
          </w:p>
        </w:tc>
        <w:tc>
          <w:tcPr>
            <w:tcW w:w="4975" w:type="dxa"/>
            <w:vAlign w:val="bottom"/>
          </w:tcPr>
          <w:p w:rsidR="00886AD6" w:rsidRPr="00602E0E" w:rsidRDefault="000A46CE" w:rsidP="00602E0E">
            <w:pPr>
              <w:tabs>
                <w:tab w:val="left" w:pos="1309"/>
              </w:tabs>
              <w:bidi/>
              <w:spacing w:after="0" w:line="240" w:lineRule="auto"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IQ"/>
              </w:rPr>
            </w:pPr>
            <w:r w:rsidRPr="00602E0E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886AD6" w:rsidRPr="00602E0E" w:rsidRDefault="00886AD6" w:rsidP="00602E0E">
      <w:pPr>
        <w:tabs>
          <w:tab w:val="left" w:pos="1309"/>
        </w:tabs>
        <w:spacing w:after="0" w:line="240" w:lineRule="auto"/>
        <w:rPr>
          <w:rFonts w:ascii="Sakkal Majalla" w:hAnsi="Sakkal Majalla" w:cs="Sakkal Majalla"/>
        </w:rPr>
      </w:pPr>
    </w:p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</w:rPr>
      </w:pPr>
    </w:p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</w:rPr>
      </w:pPr>
    </w:p>
    <w:p w:rsidR="00886AD6" w:rsidRPr="00602E0E" w:rsidRDefault="00886AD6" w:rsidP="00602E0E">
      <w:pPr>
        <w:spacing w:after="0" w:line="240" w:lineRule="auto"/>
        <w:rPr>
          <w:rFonts w:ascii="Sakkal Majalla" w:hAnsi="Sakkal Majalla" w:cs="Sakkal Majalla"/>
          <w:b/>
          <w:sz w:val="28"/>
          <w:szCs w:val="28"/>
        </w:rPr>
      </w:pPr>
      <w:bookmarkStart w:id="1" w:name="_gjdgxs" w:colFirst="0" w:colLast="0"/>
      <w:bookmarkEnd w:id="1"/>
    </w:p>
    <w:p w:rsidR="00886AD6" w:rsidRPr="00602E0E" w:rsidRDefault="00886AD6" w:rsidP="00602E0E">
      <w:pPr>
        <w:bidi/>
        <w:spacing w:after="0" w:line="240" w:lineRule="auto"/>
        <w:rPr>
          <w:rFonts w:ascii="Sakkal Majalla" w:hAnsi="Sakkal Majalla" w:cs="Sakkal Majalla"/>
          <w:b/>
          <w:sz w:val="28"/>
          <w:szCs w:val="28"/>
          <w:lang w:bidi="ar-IQ"/>
        </w:rPr>
      </w:pPr>
    </w:p>
    <w:sectPr w:rsidR="00886AD6" w:rsidRPr="00602E0E">
      <w:headerReference w:type="default" r:id="rId9"/>
      <w:footerReference w:type="default" r:id="rId10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39C" w:rsidRDefault="009D639C">
      <w:pPr>
        <w:spacing w:after="0" w:line="240" w:lineRule="auto"/>
      </w:pPr>
      <w:r>
        <w:separator/>
      </w:r>
    </w:p>
  </w:endnote>
  <w:endnote w:type="continuationSeparator" w:id="0">
    <w:p w:rsidR="009D639C" w:rsidRDefault="009D6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altName w:val="Times New Roman"/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AD6" w:rsidRDefault="000A46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886AD6" w:rsidRDefault="000A46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39C" w:rsidRDefault="009D639C">
      <w:pPr>
        <w:spacing w:after="0" w:line="240" w:lineRule="auto"/>
      </w:pPr>
      <w:r>
        <w:separator/>
      </w:r>
    </w:p>
  </w:footnote>
  <w:footnote w:type="continuationSeparator" w:id="0">
    <w:p w:rsidR="009D639C" w:rsidRDefault="009D6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AD6" w:rsidRDefault="000A46C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712065" w:rsidRDefault="000A46C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</w:t>
                          </w: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 xml:space="preserve">زارة التعليم العالي </w:t>
                          </w:r>
                          <w:r w:rsidRPr="00712065">
                            <w:rPr>
                              <w:rFonts w:ascii="Arial Black" w:hAnsi="Arial Black" w:cs="Times New Roman" w:hint="cs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712065" w:rsidRDefault="000A46C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0A46C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712065">
                            <w:rPr>
                              <w:rFonts w:ascii="Arial Black" w:hAnsi="Arial Black" w:cs="Times New Roman"/>
                              <w:b/>
                              <w:bCs/>
                              <w:sz w:val="32"/>
                              <w:szCs w:val="32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95557" cy="1206499"/>
              <wp:effectExtent b="0" l="0" r="0" t="0"/>
              <wp:wrapNone/>
              <wp:docPr id="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095557" cy="120649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0A46C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0A46C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0A46C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9D639C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57423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62943" cy="85742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86AD6"/>
    <w:rsid w:val="000A46CE"/>
    <w:rsid w:val="00345E20"/>
    <w:rsid w:val="00602E0E"/>
    <w:rsid w:val="00886AD6"/>
    <w:rsid w:val="00912A6D"/>
    <w:rsid w:val="00937F6E"/>
    <w:rsid w:val="009D639C"/>
    <w:rsid w:val="00A97F80"/>
    <w:rsid w:val="00AE616B"/>
    <w:rsid w:val="00E54E8F"/>
    <w:rsid w:val="00F4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345E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a0"/>
    <w:uiPriority w:val="99"/>
    <w:unhideWhenUsed/>
    <w:rsid w:val="00345E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aibrhrk@mu.edu.iq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aibrhr@yahoo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فراس الصعيو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Maher</cp:lastModifiedBy>
  <cp:revision>8</cp:revision>
  <dcterms:created xsi:type="dcterms:W3CDTF">2020-11-24T16:29:00Z</dcterms:created>
  <dcterms:modified xsi:type="dcterms:W3CDTF">2020-11-24T16:53:00Z</dcterms:modified>
</cp:coreProperties>
</file>