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05" w:rsidRDefault="00425B05"/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425B05">
        <w:rPr>
          <w:rFonts w:ascii="Calibri" w:eastAsia="Calibri" w:hAnsi="Calibri" w:cs="Times New Roman"/>
          <w:b/>
          <w:sz w:val="28"/>
          <w:szCs w:val="28"/>
          <w:rtl/>
        </w:rPr>
        <w:t>مخطط تدريس المادة الالكتروني</w:t>
      </w:r>
    </w:p>
    <w:tbl>
      <w:tblPr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425B05" w:rsidRPr="00425B05" w:rsidTr="0000663C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425B05" w:rsidRPr="00425B05" w:rsidTr="0000663C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543D38" w:rsidRDefault="00543D38" w:rsidP="00543D38">
            <w:pPr>
              <w:spacing w:after="160" w:line="259" w:lineRule="auto"/>
              <w:jc w:val="right"/>
              <w:rPr>
                <w:rFonts w:ascii="Calibri" w:eastAsia="Calibri" w:hAnsi="Calibri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hint="cs"/>
                <w:b/>
                <w:sz w:val="28"/>
                <w:szCs w:val="28"/>
                <w:rtl/>
                <w:lang w:bidi="ar-IQ"/>
              </w:rPr>
              <w:t>ثائر صكبان حسين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الاسم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543D38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Thaerskban@gmail.com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البريد الالكتروني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543D38" w:rsidRDefault="00543D38" w:rsidP="00543D38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جامعةالمثنى / كلية التربية الاساسية/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مكان العمل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bidi/>
              <w:spacing w:after="160" w:line="259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الثامنة والنصف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الى الساعة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الثانية والنصف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 ماعدا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.................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الاربعاء والخميس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425B05" w:rsidRPr="00425B05" w:rsidTr="0000663C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tbl>
      <w:tblPr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425B05" w:rsidRPr="00425B05" w:rsidTr="0000663C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425B05" w:rsidRPr="00425B05" w:rsidTr="0000663C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4D249A" w:rsidRDefault="00830D1E" w:rsidP="004D249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تقنيات تربوية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425B05" w:rsidRPr="00425B05" w:rsidTr="0000663C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C809CA">
            <w:pPr>
              <w:spacing w:after="160" w:line="259" w:lineRule="auto"/>
              <w:jc w:val="right"/>
              <w:rPr>
                <w:rFonts w:ascii="Calibri" w:eastAsia="Calibri" w:hAnsi="Calibri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hint="cs"/>
                <w:b/>
                <w:sz w:val="28"/>
                <w:szCs w:val="28"/>
                <w:rtl/>
                <w:lang w:bidi="ar-IQ"/>
              </w:rPr>
              <w:t>ثائر صكبان حسين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اسم أستاذ المقرر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مدرس المقرر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425B05" w:rsidRPr="00425B05" w:rsidTr="0000663C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342A8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 xml:space="preserve">التربية الاساسية/ العلوم/ </w:t>
            </w:r>
            <w:r w:rsidR="00342A8A"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الثالثة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الكلية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/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القسم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/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425B05" w:rsidRPr="00425B05" w:rsidTr="0000663C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C809C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نمط تقديم المادة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 xml:space="preserve">) 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الكتروني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-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حضوري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-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  <w:r w:rsidRPr="00425B05">
        <w:rPr>
          <w:rFonts w:ascii="Calibri" w:eastAsia="Calibri" w:hAnsi="Calibri" w:cs="Calibri"/>
        </w:rPr>
        <w:tab/>
      </w: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bidi/>
        <w:spacing w:after="160"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425B05">
        <w:rPr>
          <w:rFonts w:ascii="Calibri" w:eastAsia="Calibri" w:hAnsi="Calibri"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 w:rsidRPr="00425B05">
        <w:rPr>
          <w:rFonts w:ascii="Calibri" w:eastAsia="Calibri" w:hAnsi="Calibri" w:cs="Calibri"/>
          <w:b/>
          <w:sz w:val="28"/>
          <w:szCs w:val="28"/>
          <w:rtl/>
        </w:rPr>
        <w:t>(</w:t>
      </w:r>
      <w:r w:rsidRPr="00425B05">
        <w:rPr>
          <w:rFonts w:ascii="Calibri" w:eastAsia="Calibri" w:hAnsi="Calibri" w:cs="Times New Roman"/>
          <w:b/>
          <w:sz w:val="28"/>
          <w:szCs w:val="28"/>
          <w:rtl/>
        </w:rPr>
        <w:t>خاص باستاذ المادة</w:t>
      </w:r>
      <w:r w:rsidRPr="00425B05">
        <w:rPr>
          <w:rFonts w:ascii="Calibri" w:eastAsia="Calibri" w:hAnsi="Calibri" w:cs="Calibri"/>
          <w:b/>
          <w:sz w:val="28"/>
          <w:szCs w:val="28"/>
          <w:rtl/>
        </w:rPr>
        <w:t>)</w:t>
      </w:r>
    </w:p>
    <w:tbl>
      <w:tblPr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425B05" w:rsidRPr="00425B05" w:rsidTr="0000663C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 xml:space="preserve">    </w:t>
            </w:r>
            <w:r w:rsidRPr="00425B05">
              <w:rPr>
                <w:rFonts w:ascii="Calibri" w:eastAsia="Calibri" w:hAnsi="Calibri" w:cs="Times New Roman"/>
                <w:b/>
                <w:i/>
                <w:sz w:val="28"/>
                <w:szCs w:val="28"/>
                <w:rtl/>
              </w:rPr>
              <w:t>تضع علامة صح</w:t>
            </w: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Content outline</w:t>
            </w:r>
          </w:p>
        </w:tc>
      </w:tr>
      <w:tr w:rsidR="00425B05" w:rsidRPr="00425B05" w:rsidTr="0000663C">
        <w:trPr>
          <w:trHeight w:val="183"/>
        </w:trPr>
        <w:tc>
          <w:tcPr>
            <w:tcW w:w="969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الموضوعات         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Topics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E43EA9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40"/>
                <w:szCs w:val="40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الجانب النظري( اهمية الوسائل والتقنيات التربوية</w:t>
            </w:r>
          </w:p>
        </w:tc>
      </w:tr>
      <w:tr w:rsidR="00425B05" w:rsidRPr="00425B05" w:rsidTr="0000663C">
        <w:trPr>
          <w:trHeight w:val="214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تطوير مفهوم الوسائل والتقنيات التربوية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الوسائل والتقنيات السمعية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التقنيات البصرية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تقنيات سمعية بصرية</w:t>
            </w:r>
          </w:p>
        </w:tc>
      </w:tr>
      <w:tr w:rsidR="00425B05" w:rsidRPr="00425B05" w:rsidTr="0000663C">
        <w:trPr>
          <w:trHeight w:val="214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مهارات تقنية في التعلم والتدريب</w:t>
            </w:r>
          </w:p>
        </w:tc>
      </w:tr>
      <w:tr w:rsidR="00E43EA9" w:rsidRPr="00425B05" w:rsidTr="0000663C">
        <w:trPr>
          <w:trHeight w:val="214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المجسمات والالعاب التعليمية</w:t>
            </w:r>
          </w:p>
        </w:tc>
      </w:tr>
      <w:tr w:rsidR="00E43EA9" w:rsidRPr="00425B05" w:rsidTr="0000663C">
        <w:trPr>
          <w:trHeight w:val="162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137010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المعايير القيمة للوسائل والتقنيات التربوية</w:t>
            </w:r>
          </w:p>
        </w:tc>
      </w:tr>
      <w:tr w:rsidR="00E43EA9" w:rsidRPr="00425B05" w:rsidTr="0000663C">
        <w:trPr>
          <w:trHeight w:val="162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الجانب العملي</w:t>
            </w:r>
          </w:p>
        </w:tc>
      </w:tr>
      <w:tr w:rsidR="00E43EA9" w:rsidRPr="00425B05" w:rsidTr="0000663C">
        <w:trPr>
          <w:trHeight w:val="209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جهاز عرض الشرائح</w:t>
            </w:r>
          </w:p>
        </w:tc>
      </w:tr>
      <w:tr w:rsidR="00E43EA9" w:rsidRPr="00425B05" w:rsidTr="0000663C">
        <w:trPr>
          <w:trHeight w:val="157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جهاز عرض الافلام</w:t>
            </w:r>
          </w:p>
        </w:tc>
      </w:tr>
      <w:tr w:rsidR="00E43EA9" w:rsidRPr="00425B05" w:rsidTr="0000663C">
        <w:trPr>
          <w:trHeight w:val="214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الفيديو، ومختبر اللغة</w:t>
            </w:r>
          </w:p>
        </w:tc>
      </w:tr>
      <w:tr w:rsidR="00E43EA9" w:rsidRPr="00425B05" w:rsidTr="0000663C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E43EA9" w:rsidRPr="005211DC" w:rsidRDefault="00342A8A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الدائرة والتلفزيون</w:t>
            </w:r>
          </w:p>
        </w:tc>
      </w:tr>
    </w:tbl>
    <w:p w:rsidR="00425B05" w:rsidRPr="00425B05" w:rsidRDefault="00425B05" w:rsidP="00425B05">
      <w:pPr>
        <w:tabs>
          <w:tab w:val="left" w:pos="1309"/>
        </w:tabs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Calibri"/>
          <w:color w:val="000000"/>
        </w:rPr>
        <w:tab/>
      </w: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425B05" w:rsidRPr="004D249A" w:rsidRDefault="00425B05" w:rsidP="004D249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/>
          <w:b/>
          <w:color w:val="000000"/>
          <w:sz w:val="24"/>
          <w:szCs w:val="24"/>
          <w:rtl/>
          <w:lang w:bidi="ar-IQ"/>
        </w:rPr>
      </w:pPr>
      <w:r w:rsidRPr="00425B05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bidi/>
        <w:spacing w:after="160"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00425B05">
        <w:rPr>
          <w:rFonts w:ascii="Calibri" w:eastAsia="Calibri" w:hAnsi="Calibri" w:cs="Times New Roman"/>
          <w:sz w:val="28"/>
          <w:szCs w:val="28"/>
          <w:rtl/>
        </w:rPr>
        <w:t>جدول المادة بالتعليم الالكتروني</w:t>
      </w:r>
    </w:p>
    <w:tbl>
      <w:tblPr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425B05" w:rsidRPr="00425B05" w:rsidTr="0000663C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الوحدات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 xml:space="preserve">/ </w:t>
            </w: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E5460A" w:rsidRPr="00425B05" w:rsidTr="0095718D">
        <w:trPr>
          <w:trHeight w:val="157"/>
        </w:trPr>
        <w:tc>
          <w:tcPr>
            <w:tcW w:w="1571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الجانب النظري( اهمية الوسائل والتقنيات التربوية</w:t>
            </w:r>
            <w:r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، مفهومها ، وفوائدها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E5460A" w:rsidRPr="00425B05" w:rsidTr="0095718D">
        <w:trPr>
          <w:trHeight w:val="214"/>
        </w:trPr>
        <w:tc>
          <w:tcPr>
            <w:tcW w:w="1571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تطوير مفهوم الوسائل والتقنيات التربوية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E5460A" w:rsidRPr="00425B05" w:rsidTr="0095718D">
        <w:trPr>
          <w:trHeight w:val="214"/>
        </w:trPr>
        <w:tc>
          <w:tcPr>
            <w:tcW w:w="1571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الوسائل والتقنيات السمعية</w:t>
            </w:r>
            <w:r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،التسجيلات الصوتية، الاذاعة المدرسية، الراديو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E5460A" w:rsidRPr="00425B05" w:rsidTr="0095718D">
        <w:trPr>
          <w:trHeight w:val="188"/>
        </w:trPr>
        <w:tc>
          <w:tcPr>
            <w:tcW w:w="1571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التقنيات البصرية</w:t>
            </w:r>
            <w:r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، اللوحات، السبورات، المصورات، الخرائط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E5460A" w:rsidRPr="00425B05" w:rsidTr="0095718D">
        <w:trPr>
          <w:trHeight w:val="188"/>
        </w:trPr>
        <w:tc>
          <w:tcPr>
            <w:tcW w:w="1571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تقنيات سمعية بصرية</w:t>
            </w:r>
            <w:r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، الافلام بانواعها، التلفزيون التربوي، الاتصال عن بعد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E5460A" w:rsidRPr="00425B05" w:rsidTr="0095718D">
        <w:trPr>
          <w:trHeight w:val="162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مهارات تقنية في التعلم والتدريب</w:t>
            </w:r>
            <w:r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،تصميم التعليم، البيئة المحلية</w:t>
            </w:r>
            <w:bookmarkStart w:id="0" w:name="_GoBack"/>
            <w:bookmarkEnd w:id="0"/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E5460A" w:rsidRPr="00425B05" w:rsidTr="0095718D">
        <w:trPr>
          <w:trHeight w:val="209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المجسمات والالعاب التعليمية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E5460A" w:rsidRPr="00425B05" w:rsidTr="0095718D">
        <w:trPr>
          <w:trHeight w:val="214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المعايير القيمة للوسائل والتقنيات التربوية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E5460A" w:rsidRPr="00425B05" w:rsidTr="0095718D">
        <w:trPr>
          <w:trHeight w:val="188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الجانب العملي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E5460A" w:rsidRPr="00425B05" w:rsidTr="0095718D">
        <w:trPr>
          <w:trHeight w:val="188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جهاز عرض الشرائح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E5460A" w:rsidRPr="00425B05" w:rsidTr="0095718D">
        <w:trPr>
          <w:trHeight w:val="214"/>
        </w:trPr>
        <w:tc>
          <w:tcPr>
            <w:tcW w:w="1571" w:type="dxa"/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</w:t>
            </w:r>
          </w:p>
        </w:tc>
        <w:tc>
          <w:tcPr>
            <w:tcW w:w="3209" w:type="dxa"/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جهاز عرض الافلام</w:t>
            </w:r>
          </w:p>
        </w:tc>
        <w:tc>
          <w:tcPr>
            <w:tcW w:w="1260" w:type="dxa"/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E5460A" w:rsidRPr="00425B05" w:rsidTr="0095718D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E5460A" w:rsidRPr="00BF1097" w:rsidRDefault="00E5460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E5460A" w:rsidRPr="00BF1097" w:rsidRDefault="00E5460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E5460A" w:rsidRPr="00E5460A" w:rsidRDefault="00E5460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</w:rPr>
            </w:pPr>
            <w:r w:rsidRPr="00E5460A">
              <w:rPr>
                <w:rFonts w:ascii="Simplified Arabic" w:eastAsia="Calibri" w:hAnsi="Simplified Arabic" w:cs="Simplified Arabic" w:hint="cs"/>
                <w:b/>
                <w:bCs/>
                <w:rtl/>
              </w:rPr>
              <w:t>الفيديو، ومختبر اللغة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E5460A" w:rsidRPr="00425B05" w:rsidRDefault="00E5460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 xml:space="preserve">                استاذ المادة                                                                                                  رئيس القسم      </w:t>
      </w: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lastRenderedPageBreak/>
        <w:t xml:space="preserve">                  التوقيع                                                                                                          التوقيع</w:t>
      </w: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tbl>
      <w:tblPr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425B05" w:rsidRPr="00425B05" w:rsidTr="0000663C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425B05" w:rsidRPr="00425B05" w:rsidTr="0000663C">
        <w:trPr>
          <w:trHeight w:val="157"/>
        </w:trPr>
        <w:tc>
          <w:tcPr>
            <w:tcW w:w="4529" w:type="dxa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5361D5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5361D5" w:rsidP="005361D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425B05" w:rsidRPr="00425B05" w:rsidTr="0000663C">
        <w:trPr>
          <w:trHeight w:val="157"/>
        </w:trPr>
        <w:tc>
          <w:tcPr>
            <w:tcW w:w="4529" w:type="dxa"/>
          </w:tcPr>
          <w:p w:rsidR="00425B05" w:rsidRPr="00D826D7" w:rsidRDefault="005361D5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امتحانات فصلية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نهاية فصل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>)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5361D5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425B05" w:rsidRPr="00425B05" w:rsidTr="0000663C">
        <w:trPr>
          <w:trHeight w:val="209"/>
        </w:trPr>
        <w:tc>
          <w:tcPr>
            <w:tcW w:w="4529" w:type="dxa"/>
          </w:tcPr>
          <w:p w:rsidR="00425B05" w:rsidRPr="00D826D7" w:rsidRDefault="00425B05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425B05" w:rsidRPr="00425B05" w:rsidTr="0000663C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425B05" w:rsidRPr="00D826D7" w:rsidRDefault="00D826D7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D826D7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425B05" w:rsidRPr="00425B05" w:rsidRDefault="00425B05" w:rsidP="00425B05">
      <w:pPr>
        <w:jc w:val="right"/>
        <w:rPr>
          <w:rFonts w:ascii="Simplified Arabic" w:hAnsi="Simplified Arabic" w:cs="Simplified Arabic"/>
          <w:sz w:val="24"/>
          <w:szCs w:val="24"/>
        </w:rPr>
      </w:pPr>
    </w:p>
    <w:sectPr w:rsidR="00425B05" w:rsidRPr="00425B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BF"/>
    <w:rsid w:val="000C3D62"/>
    <w:rsid w:val="00137010"/>
    <w:rsid w:val="002A4786"/>
    <w:rsid w:val="00342A8A"/>
    <w:rsid w:val="00425B05"/>
    <w:rsid w:val="004D249A"/>
    <w:rsid w:val="005211DC"/>
    <w:rsid w:val="005361D5"/>
    <w:rsid w:val="00543D38"/>
    <w:rsid w:val="00830D1E"/>
    <w:rsid w:val="009A4829"/>
    <w:rsid w:val="00BF1097"/>
    <w:rsid w:val="00BF61BF"/>
    <w:rsid w:val="00C809CA"/>
    <w:rsid w:val="00D826D7"/>
    <w:rsid w:val="00E270AE"/>
    <w:rsid w:val="00E43EA9"/>
    <w:rsid w:val="00E5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2020-11-21T17:29:00Z</dcterms:created>
  <dcterms:modified xsi:type="dcterms:W3CDTF">2020-11-21T19:15:00Z</dcterms:modified>
</cp:coreProperties>
</file>