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E8" w:rsidRDefault="008051E8">
      <w:pPr>
        <w:jc w:val="center"/>
        <w:rPr>
          <w:rtl/>
        </w:rPr>
      </w:pPr>
    </w:p>
    <w:p w:rsidR="00FF2B14" w:rsidRPr="008051E8" w:rsidRDefault="001A48D4">
      <w:pPr>
        <w:jc w:val="center"/>
        <w:rPr>
          <w:rFonts w:cs="PT Bold Heading"/>
          <w:b/>
          <w:sz w:val="28"/>
          <w:szCs w:val="28"/>
        </w:rPr>
      </w:pPr>
      <w:r w:rsidRPr="008051E8">
        <w:rPr>
          <w:rFonts w:cs="PT Bold Heading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10065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2693"/>
      </w:tblGrid>
      <w:tr w:rsidR="00FF2B14" w:rsidTr="008051E8">
        <w:trPr>
          <w:trHeight w:val="707"/>
        </w:trPr>
        <w:tc>
          <w:tcPr>
            <w:tcW w:w="1006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FF2B14" w:rsidRDefault="001A48D4" w:rsidP="008051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FF2B14" w:rsidTr="008051E8">
        <w:trPr>
          <w:trHeight w:val="602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F306EB" w:rsidP="008051E8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م.م</w:t>
            </w:r>
            <w:proofErr w:type="spellEnd"/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حسين عبدالكريم حسين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</w:p>
        </w:tc>
      </w:tr>
      <w:tr w:rsidR="00FF2B14" w:rsidTr="008051E8">
        <w:trPr>
          <w:trHeight w:val="498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Default="00F306EB" w:rsidP="008051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husseinabd</w:t>
            </w:r>
            <w:r w:rsidR="008051E8">
              <w:rPr>
                <w:b/>
                <w:sz w:val="28"/>
                <w:szCs w:val="28"/>
              </w:rPr>
              <w:t>@mu.edu.iq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FF2B14" w:rsidTr="008051E8">
        <w:trPr>
          <w:trHeight w:val="341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8051E8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جامعة المثنى / كلية التربية الأساسية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FF2B14" w:rsidTr="008051E8">
        <w:trPr>
          <w:trHeight w:val="340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1A48D4" w:rsidP="008051E8">
            <w:pPr>
              <w:bidi/>
              <w:jc w:val="center"/>
              <w:rPr>
                <w:bCs/>
                <w:sz w:val="24"/>
                <w:szCs w:val="24"/>
              </w:rPr>
            </w:pPr>
            <w:r w:rsidRPr="008051E8">
              <w:rPr>
                <w:rFonts w:cs="Times New Roman"/>
                <w:bCs/>
                <w:sz w:val="24"/>
                <w:szCs w:val="24"/>
                <w:rtl/>
              </w:rPr>
              <w:t>طوال أيام الأسبوع من الساعة</w:t>
            </w:r>
            <w:r w:rsidR="008051E8" w:rsidRPr="008051E8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 xml:space="preserve"> الثامنة صباحا </w:t>
            </w:r>
            <w:r w:rsidRPr="008051E8">
              <w:rPr>
                <w:rFonts w:cs="Times New Roman"/>
                <w:bCs/>
                <w:sz w:val="24"/>
                <w:szCs w:val="24"/>
                <w:rtl/>
              </w:rPr>
              <w:t>الى الساعة</w:t>
            </w:r>
            <w:r w:rsidR="008051E8" w:rsidRPr="008051E8">
              <w:rPr>
                <w:rFonts w:hint="cs"/>
                <w:bCs/>
                <w:sz w:val="24"/>
                <w:szCs w:val="24"/>
                <w:rtl/>
              </w:rPr>
              <w:t xml:space="preserve"> </w:t>
            </w:r>
            <w:r w:rsidR="008051E8" w:rsidRPr="008051E8">
              <w:rPr>
                <w:rFonts w:cs="Arial" w:hint="cs"/>
                <w:bCs/>
                <w:sz w:val="24"/>
                <w:szCs w:val="24"/>
                <w:rtl/>
              </w:rPr>
              <w:t>الثالثة ظهرا</w:t>
            </w:r>
            <w:r w:rsidR="008051E8" w:rsidRPr="008051E8">
              <w:rPr>
                <w:rFonts w:cs="Times New Roman"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Default="001A48D4" w:rsidP="008051E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FF2B14" w:rsidTr="008051E8">
        <w:trPr>
          <w:trHeight w:val="157"/>
        </w:trPr>
        <w:tc>
          <w:tcPr>
            <w:tcW w:w="737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F306EB" w:rsidP="008051E8">
            <w:pPr>
              <w:jc w:val="center"/>
              <w:rPr>
                <w:rFonts w:cs="Arial"/>
                <w:b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15 </w:t>
            </w:r>
            <w:r w:rsidR="008051E8">
              <w:rPr>
                <w:rFonts w:hint="cs"/>
                <w:b/>
                <w:sz w:val="28"/>
                <w:szCs w:val="28"/>
                <w:rtl/>
              </w:rPr>
              <w:t xml:space="preserve"> </w:t>
            </w:r>
            <w:r w:rsidR="008051E8"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FF2B14" w:rsidRDefault="001A48D4" w:rsidP="008051E8">
            <w:pP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FF2B14" w:rsidRDefault="00FF2B14">
      <w:pPr>
        <w:jc w:val="right"/>
      </w:pPr>
    </w:p>
    <w:p w:rsidR="00FF2B14" w:rsidRDefault="00FF2B14">
      <w:pPr>
        <w:jc w:val="right"/>
      </w:pPr>
    </w:p>
    <w:p w:rsidR="00FF2B14" w:rsidRDefault="00FF2B14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FF2B14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FF2B14" w:rsidRDefault="001A4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FF2B14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C862F3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فيزياء الصوت والحركة الموجية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عنوان المادة</w:t>
            </w:r>
          </w:p>
        </w:tc>
      </w:tr>
      <w:tr w:rsidR="00FF2B14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C41D4D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م.م</w:t>
            </w:r>
            <w:proofErr w:type="spellEnd"/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حسين عبدالكريم حسين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 w:rsidP="00DE44EA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IQ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اسم أستاذ المقرر</w:t>
            </w:r>
            <w:r w:rsidR="00DE44EA">
              <w:rPr>
                <w:rFonts w:asciiTheme="majorBidi" w:hAnsiTheme="majorBidi" w:cstheme="majorBidi" w:hint="cs"/>
                <w:bCs/>
                <w:sz w:val="24"/>
                <w:szCs w:val="24"/>
                <w:rtl/>
              </w:rPr>
              <w:t xml:space="preserve"> </w:t>
            </w: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(مدرس المقرر</w:t>
            </w:r>
            <w:r w:rsidR="00DE44EA"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FF2B14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8051E8" w:rsidP="00BE11CB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التربية الأساسية / العلوم / فرع الفيزياء / المرحلة </w:t>
            </w:r>
            <w:r w:rsidR="00BE11CB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الثانية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الكلية/القسم/المرحلة</w:t>
            </w:r>
          </w:p>
        </w:tc>
      </w:tr>
      <w:tr w:rsidR="00FF2B14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FF2B14" w:rsidRPr="008051E8" w:rsidRDefault="00C41D4D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FF2B14" w:rsidRPr="00DE44EA" w:rsidRDefault="001A48D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E44EA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FF2B14" w:rsidRDefault="00FF2B14">
      <w:pPr>
        <w:jc w:val="right"/>
      </w:pPr>
    </w:p>
    <w:p w:rsidR="00FF2B14" w:rsidRDefault="00FF2B14"/>
    <w:p w:rsidR="00FF2B14" w:rsidRDefault="001A48D4">
      <w:pPr>
        <w:tabs>
          <w:tab w:val="left" w:pos="1309"/>
        </w:tabs>
      </w:pPr>
      <w:r>
        <w:tab/>
      </w:r>
    </w:p>
    <w:p w:rsidR="00FF2B14" w:rsidRDefault="00FF2B14">
      <w:pPr>
        <w:tabs>
          <w:tab w:val="left" w:pos="1309"/>
        </w:tabs>
      </w:pPr>
    </w:p>
    <w:p w:rsidR="00FF2B14" w:rsidRDefault="00FF2B14">
      <w:pPr>
        <w:tabs>
          <w:tab w:val="left" w:pos="1309"/>
        </w:tabs>
      </w:pPr>
    </w:p>
    <w:p w:rsidR="00FF2B14" w:rsidRDefault="00FF2B14">
      <w:pPr>
        <w:tabs>
          <w:tab w:val="left" w:pos="1309"/>
        </w:tabs>
      </w:pPr>
    </w:p>
    <w:p w:rsidR="00FF2B14" w:rsidRDefault="001A48D4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8051E8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10490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07"/>
        <w:gridCol w:w="1528"/>
        <w:gridCol w:w="1701"/>
        <w:gridCol w:w="4394"/>
      </w:tblGrid>
      <w:tr w:rsidR="00FF2B14" w:rsidTr="004324C2">
        <w:trPr>
          <w:trHeight w:val="235"/>
        </w:trPr>
        <w:tc>
          <w:tcPr>
            <w:tcW w:w="6096" w:type="dxa"/>
            <w:gridSpan w:val="4"/>
            <w:shd w:val="clear" w:color="auto" w:fill="F7CBAC"/>
            <w:vAlign w:val="center"/>
          </w:tcPr>
          <w:p w:rsidR="00FF2B14" w:rsidRDefault="001A48D4" w:rsidP="009404EC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 w:rsidR="008051E8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394" w:type="dxa"/>
            <w:shd w:val="clear" w:color="auto" w:fill="F7CBAC"/>
            <w:vAlign w:val="center"/>
          </w:tcPr>
          <w:p w:rsidR="00FF2B14" w:rsidRDefault="001A48D4" w:rsidP="009404EC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FF2B14" w:rsidTr="004324C2">
        <w:trPr>
          <w:trHeight w:val="900"/>
        </w:trPr>
        <w:tc>
          <w:tcPr>
            <w:tcW w:w="1560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307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تسجيلات صوتية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528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701" w:type="dxa"/>
            <w:vAlign w:val="center"/>
          </w:tcPr>
          <w:p w:rsidR="00FF2B14" w:rsidRPr="008051E8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8051E8">
              <w:rPr>
                <w:rFonts w:cs="Times New Roman"/>
                <w:bCs/>
                <w:color w:val="000000"/>
                <w:sz w:val="24"/>
                <w:szCs w:val="24"/>
                <w:rtl/>
              </w:rPr>
              <w:t>نصوص مكتوبة</w:t>
            </w:r>
          </w:p>
          <w:p w:rsidR="00FF2B14" w:rsidRDefault="001A48D4" w:rsidP="00940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394" w:type="dxa"/>
            <w:vAlign w:val="center"/>
          </w:tcPr>
          <w:p w:rsidR="00FF2B14" w:rsidRDefault="001A48D4" w:rsidP="009404EC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FF2B14" w:rsidTr="004324C2">
        <w:trPr>
          <w:trHeight w:val="157"/>
        </w:trPr>
        <w:tc>
          <w:tcPr>
            <w:tcW w:w="1560" w:type="dxa"/>
            <w:vAlign w:val="center"/>
          </w:tcPr>
          <w:p w:rsidR="00FF2B14" w:rsidRDefault="009404EC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FF2B14" w:rsidRDefault="00FF2B14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FF2B14" w:rsidRDefault="00FF2B14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FF2B14" w:rsidRPr="009404EC" w:rsidRDefault="009404EC" w:rsidP="009404EC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FF2B14" w:rsidRPr="008B11F5" w:rsidRDefault="005662FF" w:rsidP="009404E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الحركة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الدورية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والحركة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الاهتزازية</w:t>
            </w:r>
          </w:p>
        </w:tc>
      </w:tr>
      <w:tr w:rsidR="00FF2B14" w:rsidTr="004324C2">
        <w:trPr>
          <w:trHeight w:val="214"/>
        </w:trPr>
        <w:tc>
          <w:tcPr>
            <w:tcW w:w="1560" w:type="dxa"/>
            <w:vAlign w:val="center"/>
          </w:tcPr>
          <w:p w:rsidR="00FF2B14" w:rsidRDefault="0021539E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FF2B14" w:rsidRDefault="00FF2B14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FF2B14" w:rsidRDefault="00FF2B14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FF2B14" w:rsidRDefault="0021539E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21539E" w:rsidRPr="008B11F5" w:rsidRDefault="005662FF" w:rsidP="005662F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التردد</w:t>
            </w:r>
            <w:r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و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سعة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الاهتزاز</w:t>
            </w:r>
          </w:p>
        </w:tc>
      </w:tr>
      <w:tr w:rsidR="00125A8D" w:rsidTr="004324C2">
        <w:trPr>
          <w:trHeight w:val="157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5662FF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العلاقة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بين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الحركة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الدائرية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والحركة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التوافقية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البسيطة</w:t>
            </w:r>
          </w:p>
        </w:tc>
      </w:tr>
      <w:tr w:rsidR="00125A8D" w:rsidTr="004324C2">
        <w:trPr>
          <w:trHeight w:val="157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962238" w:rsidP="0096223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ثابت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الطور</w:t>
            </w:r>
            <w:r>
              <w:rPr>
                <w:rFonts w:cs="Simplified Arabic" w:hint="cs"/>
                <w:sz w:val="28"/>
                <w:szCs w:val="28"/>
                <w:rtl/>
                <w:lang w:bidi="ar-EG"/>
              </w:rPr>
              <w:t xml:space="preserve"> و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فرق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الطور</w:t>
            </w:r>
          </w:p>
        </w:tc>
      </w:tr>
      <w:tr w:rsidR="00125A8D" w:rsidTr="004324C2">
        <w:trPr>
          <w:trHeight w:val="157"/>
        </w:trPr>
        <w:tc>
          <w:tcPr>
            <w:tcW w:w="1560" w:type="dxa"/>
            <w:vAlign w:val="center"/>
          </w:tcPr>
          <w:p w:rsidR="00125A8D" w:rsidRDefault="00125A8D" w:rsidP="00BC70D9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BC70D9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962238" w:rsidP="00F212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جمع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الموجات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التوافقية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البسيطة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المتنقلة</w:t>
            </w:r>
          </w:p>
        </w:tc>
      </w:tr>
      <w:tr w:rsidR="00125A8D" w:rsidTr="004324C2">
        <w:trPr>
          <w:trHeight w:val="214"/>
        </w:trPr>
        <w:tc>
          <w:tcPr>
            <w:tcW w:w="1560" w:type="dxa"/>
            <w:vAlign w:val="center"/>
          </w:tcPr>
          <w:p w:rsidR="00125A8D" w:rsidRDefault="00125A8D" w:rsidP="00BC70D9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BC70D9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962238" w:rsidP="0096223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أنواع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الحركة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الموج</w:t>
            </w:r>
            <w:r>
              <w:rPr>
                <w:rFonts w:cs="Simplified Arabic" w:hint="cs"/>
                <w:sz w:val="28"/>
                <w:szCs w:val="28"/>
                <w:rtl/>
                <w:lang w:bidi="ar-EG"/>
              </w:rPr>
              <w:t>ي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ة</w:t>
            </w:r>
          </w:p>
        </w:tc>
      </w:tr>
      <w:tr w:rsidR="00125A8D" w:rsidTr="004324C2">
        <w:trPr>
          <w:trHeight w:val="214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962238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انتشار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الموجة،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انتقال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</w:t>
            </w:r>
          </w:p>
        </w:tc>
      </w:tr>
      <w:tr w:rsidR="00125A8D" w:rsidTr="004324C2">
        <w:trPr>
          <w:trHeight w:val="162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962238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</w:t>
            </w:r>
          </w:p>
        </w:tc>
      </w:tr>
      <w:tr w:rsidR="00125A8D" w:rsidTr="004324C2">
        <w:trPr>
          <w:trHeight w:val="162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5548EC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انتشار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الموجات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وتطب</w:t>
            </w:r>
            <w:r>
              <w:rPr>
                <w:rFonts w:cs="Simplified Arabic" w:hint="cs"/>
                <w:sz w:val="28"/>
                <w:szCs w:val="28"/>
                <w:rtl/>
                <w:lang w:bidi="ar-EG"/>
              </w:rPr>
              <w:t>ي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قاتها</w:t>
            </w:r>
          </w:p>
        </w:tc>
      </w:tr>
      <w:tr w:rsidR="00125A8D" w:rsidTr="004324C2">
        <w:trPr>
          <w:trHeight w:val="209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5548EC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تداخل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الموجات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الصوتية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والرنين</w:t>
            </w:r>
          </w:p>
        </w:tc>
      </w:tr>
      <w:tr w:rsidR="00125A8D" w:rsidTr="004324C2">
        <w:trPr>
          <w:trHeight w:val="157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5548EC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انتشار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وانكسار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</w:t>
            </w:r>
          </w:p>
        </w:tc>
      </w:tr>
      <w:tr w:rsidR="00125A8D" w:rsidTr="004324C2">
        <w:trPr>
          <w:trHeight w:val="214"/>
        </w:trPr>
        <w:tc>
          <w:tcPr>
            <w:tcW w:w="1560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vAlign w:val="center"/>
          </w:tcPr>
          <w:p w:rsidR="00125A8D" w:rsidRPr="008B11F5" w:rsidRDefault="005548EC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خصائص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الصوت</w:t>
            </w:r>
          </w:p>
        </w:tc>
      </w:tr>
      <w:tr w:rsidR="00125A8D" w:rsidTr="004324C2">
        <w:trPr>
          <w:trHeight w:val="209"/>
        </w:trPr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1307" w:type="dxa"/>
            <w:tcBorders>
              <w:bottom w:val="single" w:sz="4" w:space="0" w:color="000000"/>
            </w:tcBorders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528" w:type="dxa"/>
            <w:tcBorders>
              <w:bottom w:val="single" w:sz="4" w:space="0" w:color="000000"/>
            </w:tcBorders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25A8D" w:rsidRDefault="00125A8D" w:rsidP="009404EC">
            <w:pPr>
              <w:tabs>
                <w:tab w:val="left" w:pos="1309"/>
              </w:tabs>
              <w:jc w:val="center"/>
            </w:pPr>
            <w:r w:rsidRPr="009404E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D6"/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125A8D" w:rsidRPr="008B11F5" w:rsidRDefault="002F500F" w:rsidP="008B11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ظاهرة</w:t>
            </w:r>
            <w:r w:rsidRPr="00EC70D8">
              <w:rPr>
                <w:rFonts w:cs="Simplified Arabic"/>
                <w:sz w:val="28"/>
                <w:szCs w:val="28"/>
                <w:rtl/>
                <w:lang w:bidi="ar-EG"/>
              </w:rPr>
              <w:t xml:space="preserve"> </w:t>
            </w:r>
            <w:r w:rsidRPr="00EC70D8">
              <w:rPr>
                <w:rFonts w:cs="Simplified Arabic" w:hint="cs"/>
                <w:sz w:val="28"/>
                <w:szCs w:val="28"/>
                <w:rtl/>
                <w:lang w:bidi="ar-EG"/>
              </w:rPr>
              <w:t>دوبلر</w:t>
            </w:r>
          </w:p>
        </w:tc>
      </w:tr>
    </w:tbl>
    <w:p w:rsidR="00FF2B14" w:rsidRDefault="00FF2B14">
      <w:pPr>
        <w:tabs>
          <w:tab w:val="left" w:pos="1309"/>
        </w:tabs>
        <w:jc w:val="right"/>
      </w:pPr>
    </w:p>
    <w:p w:rsidR="00FF2B14" w:rsidRDefault="001A48D4" w:rsidP="004324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</w:p>
    <w:p w:rsidR="004324C2" w:rsidRPr="004324C2" w:rsidRDefault="004324C2" w:rsidP="009C59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bCs/>
          <w:color w:val="000000"/>
          <w:sz w:val="24"/>
          <w:szCs w:val="24"/>
        </w:rPr>
      </w:pPr>
      <w:r w:rsidRPr="004324C2">
        <w:rPr>
          <w:rFonts w:cs="Times New Roman"/>
          <w:bCs/>
          <w:color w:val="000000"/>
          <w:sz w:val="24"/>
          <w:szCs w:val="24"/>
          <w:rtl/>
        </w:rPr>
        <w:t>أستاذ المادة</w:t>
      </w:r>
      <w:r w:rsidRPr="004324C2">
        <w:rPr>
          <w:rFonts w:cs="Times New Roman" w:hint="cs"/>
          <w:bCs/>
          <w:color w:val="000000"/>
          <w:sz w:val="24"/>
          <w:szCs w:val="24"/>
          <w:rtl/>
        </w:rPr>
        <w:t xml:space="preserve">: </w:t>
      </w:r>
      <w:proofErr w:type="spellStart"/>
      <w:r w:rsidR="00992427">
        <w:rPr>
          <w:rFonts w:cstheme="minorBidi"/>
          <w:b/>
          <w:sz w:val="28"/>
          <w:szCs w:val="28"/>
          <w:rtl/>
          <w:lang w:bidi="ar-IQ"/>
        </w:rPr>
        <w:t>م.م</w:t>
      </w:r>
      <w:proofErr w:type="spellEnd"/>
      <w:r w:rsidR="00992427">
        <w:rPr>
          <w:rFonts w:cstheme="minorBidi"/>
          <w:b/>
          <w:sz w:val="28"/>
          <w:szCs w:val="28"/>
          <w:rtl/>
          <w:lang w:bidi="ar-IQ"/>
        </w:rPr>
        <w:t xml:space="preserve"> حسين عبدالكريم حسين</w:t>
      </w:r>
      <w:r w:rsidR="009C596D">
        <w:rPr>
          <w:rFonts w:cstheme="minorBidi" w:hint="cs"/>
          <w:b/>
          <w:sz w:val="28"/>
          <w:szCs w:val="28"/>
          <w:rtl/>
          <w:lang w:bidi="ar-IQ"/>
        </w:rPr>
        <w:t xml:space="preserve">             </w:t>
      </w:r>
      <w:r w:rsidRPr="004324C2">
        <w:rPr>
          <w:rFonts w:cs="Times New Roman"/>
          <w:bCs/>
          <w:color w:val="000000"/>
          <w:sz w:val="24"/>
          <w:szCs w:val="24"/>
          <w:rtl/>
        </w:rPr>
        <w:t xml:space="preserve">                                                      رئيس القسم</w:t>
      </w:r>
    </w:p>
    <w:p w:rsidR="004324C2" w:rsidRP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rPr>
          <w:bCs/>
          <w:color w:val="000000"/>
          <w:sz w:val="24"/>
          <w:szCs w:val="24"/>
        </w:rPr>
      </w:pPr>
      <w:r w:rsidRPr="004324C2">
        <w:rPr>
          <w:rFonts w:cs="Times New Roman"/>
          <w:bCs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4324C2">
        <w:rPr>
          <w:rFonts w:cs="Times New Roman"/>
          <w:bCs/>
          <w:color w:val="000000"/>
          <w:sz w:val="24"/>
          <w:szCs w:val="24"/>
          <w:rtl/>
        </w:rPr>
        <w:t>التوقيع</w:t>
      </w:r>
      <w:proofErr w:type="spellEnd"/>
    </w:p>
    <w:p w:rsid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/    / 2020                                                                                                 /     /2020</w:t>
      </w:r>
    </w:p>
    <w:p w:rsidR="004324C2" w:rsidRDefault="004324C2" w:rsidP="004324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</w:rPr>
      </w:pPr>
    </w:p>
    <w:p w:rsidR="00FF2B14" w:rsidRPr="004324C2" w:rsidRDefault="004324C2">
      <w:pPr>
        <w:tabs>
          <w:tab w:val="left" w:pos="1309"/>
        </w:tabs>
        <w:rPr>
          <w:rFonts w:cs="Arial"/>
        </w:rPr>
      </w:pPr>
      <w:r>
        <w:rPr>
          <w:rFonts w:cs="Arial" w:hint="cs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F2B14" w:rsidRDefault="001A48D4" w:rsidP="004324C2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843"/>
        <w:gridCol w:w="1383"/>
        <w:gridCol w:w="3209"/>
        <w:gridCol w:w="1260"/>
      </w:tblGrid>
      <w:tr w:rsidR="00FF2B14" w:rsidRPr="009C596D" w:rsidTr="00DE44EA">
        <w:trPr>
          <w:trHeight w:val="314"/>
        </w:trPr>
        <w:tc>
          <w:tcPr>
            <w:tcW w:w="1984" w:type="dxa"/>
            <w:shd w:val="clear" w:color="auto" w:fill="FFE599"/>
            <w:vAlign w:val="center"/>
          </w:tcPr>
          <w:p w:rsidR="00FF2B14" w:rsidRPr="009C596D" w:rsidRDefault="001A48D4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/>
                <w:sz w:val="24"/>
                <w:szCs w:val="24"/>
              </w:rPr>
            </w:pPr>
            <w:r w:rsidRPr="009C596D">
              <w:rPr>
                <w:rFonts w:cs="Times New Roman"/>
                <w:b/>
                <w:sz w:val="24"/>
                <w:szCs w:val="24"/>
                <w:rtl/>
              </w:rPr>
              <w:t>طريقة التنفيذ</w:t>
            </w:r>
          </w:p>
        </w:tc>
        <w:tc>
          <w:tcPr>
            <w:tcW w:w="1843" w:type="dxa"/>
            <w:shd w:val="clear" w:color="auto" w:fill="FFE599"/>
            <w:vAlign w:val="center"/>
          </w:tcPr>
          <w:p w:rsidR="00FF2B14" w:rsidRPr="009C596D" w:rsidRDefault="001A48D4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/>
                <w:sz w:val="24"/>
                <w:szCs w:val="24"/>
              </w:rPr>
            </w:pPr>
            <w:r w:rsidRPr="009C596D">
              <w:rPr>
                <w:rFonts w:cs="Times New Roman"/>
                <w:b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383" w:type="dxa"/>
            <w:shd w:val="clear" w:color="auto" w:fill="FFE599"/>
            <w:vAlign w:val="center"/>
          </w:tcPr>
          <w:p w:rsidR="00FF2B14" w:rsidRPr="009C596D" w:rsidRDefault="001A48D4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/>
                <w:sz w:val="24"/>
                <w:szCs w:val="24"/>
              </w:rPr>
            </w:pPr>
            <w:r w:rsidRPr="009C596D">
              <w:rPr>
                <w:rFonts w:cs="Times New Roman"/>
                <w:b/>
                <w:sz w:val="24"/>
                <w:szCs w:val="24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FF2B14" w:rsidRPr="009C596D" w:rsidRDefault="001A48D4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/>
                <w:sz w:val="24"/>
                <w:szCs w:val="24"/>
              </w:rPr>
            </w:pPr>
            <w:r w:rsidRPr="009C596D">
              <w:rPr>
                <w:rFonts w:cs="Times New Roman"/>
                <w:b/>
                <w:sz w:val="24"/>
                <w:szCs w:val="24"/>
                <w:rtl/>
              </w:rPr>
              <w:t xml:space="preserve">الوحدات </w:t>
            </w:r>
            <w:r w:rsidRPr="009C596D">
              <w:rPr>
                <w:b/>
                <w:sz w:val="24"/>
                <w:szCs w:val="24"/>
                <w:rtl/>
              </w:rPr>
              <w:t xml:space="preserve">/ </w:t>
            </w:r>
            <w:r w:rsidRPr="009C596D">
              <w:rPr>
                <w:rFonts w:cs="Times New Roman"/>
                <w:b/>
                <w:sz w:val="24"/>
                <w:szCs w:val="24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FF2B14" w:rsidRPr="009C596D" w:rsidRDefault="001A48D4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/>
                <w:sz w:val="24"/>
                <w:szCs w:val="24"/>
              </w:rPr>
            </w:pPr>
            <w:r w:rsidRPr="009C596D">
              <w:rPr>
                <w:rFonts w:cs="Times New Roman"/>
                <w:b/>
                <w:sz w:val="24"/>
                <w:szCs w:val="24"/>
                <w:rtl/>
              </w:rPr>
              <w:t>الاسابيع</w:t>
            </w:r>
          </w:p>
        </w:tc>
      </w:tr>
      <w:tr w:rsidR="002F500F" w:rsidRPr="009C596D" w:rsidTr="006344EE">
        <w:trPr>
          <w:trHeight w:val="157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bidi/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الحركة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الدورية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والحركة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الاهتزازية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tabs>
                <w:tab w:val="left" w:pos="1309"/>
              </w:tabs>
              <w:bidi/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الاول</w:t>
            </w:r>
          </w:p>
        </w:tc>
      </w:tr>
      <w:tr w:rsidR="002F500F" w:rsidRPr="009C596D" w:rsidTr="006344EE">
        <w:trPr>
          <w:trHeight w:val="214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التردد و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سعة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الاهتزاز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الثاني</w:t>
            </w:r>
          </w:p>
        </w:tc>
      </w:tr>
      <w:tr w:rsidR="002F500F" w:rsidRPr="009C596D" w:rsidTr="00DE44EA">
        <w:trPr>
          <w:trHeight w:val="214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العلاقة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بين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الحركة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الدائرية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والحركة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التوافقية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البسيطة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الثالث</w:t>
            </w:r>
          </w:p>
        </w:tc>
      </w:tr>
      <w:tr w:rsidR="002F500F" w:rsidRPr="009C596D" w:rsidTr="00DE44EA">
        <w:trPr>
          <w:trHeight w:val="188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ثابت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الطور و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فرق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الطور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الرابع</w:t>
            </w:r>
          </w:p>
        </w:tc>
      </w:tr>
      <w:tr w:rsidR="002F500F" w:rsidRPr="009C596D" w:rsidTr="00DE44EA">
        <w:trPr>
          <w:trHeight w:val="188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جمع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الموجات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التوافقية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البسيطة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المتنقلة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الخامس</w:t>
            </w:r>
          </w:p>
        </w:tc>
      </w:tr>
      <w:tr w:rsidR="002F500F" w:rsidRPr="009C596D" w:rsidTr="00DE44EA">
        <w:trPr>
          <w:trHeight w:val="162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أنواع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الحركة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الموجية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السادس</w:t>
            </w:r>
          </w:p>
        </w:tc>
      </w:tr>
      <w:tr w:rsidR="002F500F" w:rsidRPr="009C596D" w:rsidTr="00DE44EA">
        <w:trPr>
          <w:trHeight w:val="209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انتشار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الموجة،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انتقال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8F7DE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الساب</w:t>
            </w:r>
            <w:r>
              <w:rPr>
                <w:rFonts w:cs="Times New Roman" w:hint="cs"/>
                <w:bCs/>
                <w:sz w:val="24"/>
                <w:szCs w:val="24"/>
                <w:rtl/>
              </w:rPr>
              <w:t>ع</w:t>
            </w:r>
          </w:p>
        </w:tc>
      </w:tr>
      <w:tr w:rsidR="002F500F" w:rsidRPr="009C596D" w:rsidTr="00DE44EA">
        <w:trPr>
          <w:trHeight w:val="214"/>
        </w:trPr>
        <w:tc>
          <w:tcPr>
            <w:tcW w:w="1984" w:type="dxa"/>
            <w:vAlign w:val="center"/>
          </w:tcPr>
          <w:p w:rsidR="002F500F" w:rsidRPr="00D623BE" w:rsidRDefault="002F500F" w:rsidP="008F7DED">
            <w:pPr>
              <w:tabs>
                <w:tab w:val="left" w:pos="1309"/>
              </w:tabs>
              <w:spacing w:after="0" w:line="240" w:lineRule="auto"/>
              <w:jc w:val="center"/>
              <w:rPr>
                <w:rFonts w:cstheme="minorBidi"/>
                <w:rtl/>
                <w:lang w:bidi="ar-IQ"/>
              </w:rPr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الثامن</w:t>
            </w:r>
          </w:p>
        </w:tc>
      </w:tr>
      <w:tr w:rsidR="002F500F" w:rsidRPr="009C596D" w:rsidTr="00DE44EA">
        <w:trPr>
          <w:trHeight w:val="188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انتشار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الموجات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وتطبيقاتها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التاسع</w:t>
            </w:r>
          </w:p>
        </w:tc>
      </w:tr>
      <w:tr w:rsidR="002F500F" w:rsidRPr="009C596D" w:rsidTr="00DE44EA">
        <w:trPr>
          <w:trHeight w:val="188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تداخل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الموجات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الصوتية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والرنين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العاشر</w:t>
            </w:r>
          </w:p>
        </w:tc>
      </w:tr>
      <w:tr w:rsidR="002F500F" w:rsidRPr="009C596D" w:rsidTr="00DE44EA">
        <w:trPr>
          <w:trHeight w:val="214"/>
        </w:trPr>
        <w:tc>
          <w:tcPr>
            <w:tcW w:w="1984" w:type="dxa"/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انتشار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وانكسار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</w:t>
            </w:r>
          </w:p>
        </w:tc>
        <w:tc>
          <w:tcPr>
            <w:tcW w:w="1260" w:type="dxa"/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الحادي عشر</w:t>
            </w:r>
          </w:p>
        </w:tc>
      </w:tr>
      <w:tr w:rsidR="002F500F" w:rsidRPr="009C596D" w:rsidTr="00DE44EA">
        <w:trPr>
          <w:trHeight w:val="183"/>
        </w:trPr>
        <w:tc>
          <w:tcPr>
            <w:tcW w:w="1984" w:type="dxa"/>
            <w:tcBorders>
              <w:bottom w:val="single" w:sz="4" w:space="0" w:color="002060"/>
            </w:tcBorders>
            <w:vAlign w:val="center"/>
          </w:tcPr>
          <w:p w:rsidR="002F500F" w:rsidRPr="00D623BE" w:rsidRDefault="002F500F" w:rsidP="009C596D">
            <w:pPr>
              <w:tabs>
                <w:tab w:val="left" w:pos="1309"/>
              </w:tabs>
              <w:spacing w:after="0"/>
              <w:jc w:val="center"/>
            </w:pPr>
            <w:r w:rsidRPr="00D623BE">
              <w:t>Google Classroom</w:t>
            </w:r>
          </w:p>
        </w:tc>
        <w:tc>
          <w:tcPr>
            <w:tcW w:w="1843" w:type="dxa"/>
            <w:tcBorders>
              <w:bottom w:val="single" w:sz="4" w:space="0" w:color="002060"/>
            </w:tcBorders>
            <w:vAlign w:val="center"/>
          </w:tcPr>
          <w:p w:rsidR="002F500F" w:rsidRPr="00584A30" w:rsidRDefault="002F500F" w:rsidP="006344EE">
            <w:pPr>
              <w:tabs>
                <w:tab w:val="left" w:pos="1309"/>
              </w:tabs>
              <w:bidi/>
              <w:spacing w:after="0" w:line="240" w:lineRule="auto"/>
              <w:jc w:val="center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383" w:type="dxa"/>
            <w:tcBorders>
              <w:bottom w:val="single" w:sz="4" w:space="0" w:color="002060"/>
            </w:tcBorders>
            <w:vAlign w:val="center"/>
          </w:tcPr>
          <w:p w:rsidR="002F500F" w:rsidRPr="00D623BE" w:rsidRDefault="002F500F" w:rsidP="009C596D">
            <w:pPr>
              <w:spacing w:after="0"/>
              <w:jc w:val="center"/>
            </w:pPr>
            <w:r w:rsidRPr="00D623BE">
              <w:t>Quiz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2F500F" w:rsidRPr="002F500F" w:rsidRDefault="002F500F" w:rsidP="00AA6B80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خصائص</w:t>
            </w:r>
            <w:r w:rsidRPr="002F500F">
              <w:rPr>
                <w:rFonts w:cs="Simplified Arabic"/>
                <w:sz w:val="24"/>
                <w:szCs w:val="24"/>
                <w:rtl/>
                <w:lang w:bidi="ar-EG"/>
              </w:rPr>
              <w:t xml:space="preserve"> </w:t>
            </w:r>
            <w:r w:rsidRPr="002F500F">
              <w:rPr>
                <w:rFonts w:cs="Simplified Arabic" w:hint="cs"/>
                <w:sz w:val="24"/>
                <w:szCs w:val="24"/>
                <w:rtl/>
                <w:lang w:bidi="ar-EG"/>
              </w:rPr>
              <w:t>الصوت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  <w:vAlign w:val="center"/>
          </w:tcPr>
          <w:p w:rsidR="002F500F" w:rsidRPr="009C596D" w:rsidRDefault="002F500F" w:rsidP="009C596D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9C596D">
              <w:rPr>
                <w:rFonts w:cs="Times New Roman"/>
                <w:bCs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DE44EA" w:rsidRDefault="001A48D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</w:t>
      </w:r>
    </w:p>
    <w:p w:rsidR="00DE44EA" w:rsidRDefault="00DE44EA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="Times New Roman"/>
          <w:b/>
          <w:color w:val="000000"/>
          <w:sz w:val="24"/>
          <w:szCs w:val="24"/>
          <w:rtl/>
        </w:rPr>
      </w:pPr>
    </w:p>
    <w:p w:rsidR="00FF2B14" w:rsidRPr="00DE44EA" w:rsidRDefault="001A48D4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DE44EA">
        <w:rPr>
          <w:rFonts w:cs="Times New Roman"/>
          <w:bCs/>
          <w:color w:val="000000"/>
          <w:sz w:val="24"/>
          <w:szCs w:val="24"/>
          <w:rtl/>
        </w:rPr>
        <w:t>استاذ المادة                                                                                                  رئيس القسم</w:t>
      </w:r>
    </w:p>
    <w:p w:rsidR="00FF2B14" w:rsidRDefault="001A48D4" w:rsidP="00DE44EA">
      <w:p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DE44EA">
        <w:rPr>
          <w:rFonts w:cs="Times New Roman"/>
          <w:bCs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</w:t>
      </w:r>
      <w:r w:rsidR="00DE44EA">
        <w:rPr>
          <w:rFonts w:cs="Times New Roman"/>
          <w:bCs/>
          <w:color w:val="000000"/>
          <w:sz w:val="24"/>
          <w:szCs w:val="24"/>
          <w:rtl/>
        </w:rPr>
        <w:t xml:space="preserve">            </w:t>
      </w:r>
      <w:r w:rsidRPr="00DE44EA">
        <w:rPr>
          <w:rFonts w:cs="Times New Roman"/>
          <w:bCs/>
          <w:color w:val="000000"/>
          <w:sz w:val="24"/>
          <w:szCs w:val="24"/>
          <w:rtl/>
        </w:rPr>
        <w:t xml:space="preserve">   التوقيع</w:t>
      </w:r>
    </w:p>
    <w:p w:rsidR="00FF2B14" w:rsidRDefault="00FF2B14">
      <w:pPr>
        <w:tabs>
          <w:tab w:val="left" w:pos="1309"/>
        </w:tabs>
        <w:rPr>
          <w:rtl/>
        </w:rPr>
      </w:pPr>
    </w:p>
    <w:p w:rsidR="008F7DED" w:rsidRDefault="008F7DED">
      <w:pPr>
        <w:tabs>
          <w:tab w:val="left" w:pos="1309"/>
        </w:tabs>
        <w:rPr>
          <w:rtl/>
        </w:rPr>
      </w:pPr>
    </w:p>
    <w:p w:rsidR="008B11F5" w:rsidRDefault="008B11F5">
      <w:pPr>
        <w:tabs>
          <w:tab w:val="left" w:pos="1309"/>
        </w:tabs>
        <w:rPr>
          <w:rtl/>
        </w:rPr>
      </w:pPr>
    </w:p>
    <w:p w:rsidR="008B11F5" w:rsidRDefault="008B11F5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FF2B14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FF2B14" w:rsidRDefault="001A48D4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خريطة التقييم لاحتساب السعي</w:t>
            </w:r>
          </w:p>
        </w:tc>
      </w:tr>
      <w:tr w:rsidR="00FF2B14">
        <w:trPr>
          <w:trHeight w:val="157"/>
        </w:trPr>
        <w:tc>
          <w:tcPr>
            <w:tcW w:w="4529" w:type="dxa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FF2B14" w:rsidRDefault="001A48D4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D623BE">
        <w:trPr>
          <w:trHeight w:val="214"/>
        </w:trPr>
        <w:tc>
          <w:tcPr>
            <w:tcW w:w="4529" w:type="dxa"/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D623BE">
        <w:trPr>
          <w:trHeight w:val="214"/>
        </w:trPr>
        <w:tc>
          <w:tcPr>
            <w:tcW w:w="4529" w:type="dxa"/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5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D623BE">
        <w:trPr>
          <w:trHeight w:val="157"/>
        </w:trPr>
        <w:tc>
          <w:tcPr>
            <w:tcW w:w="4529" w:type="dxa"/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10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D623BE">
        <w:trPr>
          <w:trHeight w:val="214"/>
        </w:trPr>
        <w:tc>
          <w:tcPr>
            <w:tcW w:w="4529" w:type="dxa"/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5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D623BE">
        <w:trPr>
          <w:trHeight w:val="209"/>
        </w:trPr>
        <w:tc>
          <w:tcPr>
            <w:tcW w:w="4529" w:type="dxa"/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15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D623B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D623BE" w:rsidRPr="00584A30" w:rsidRDefault="00D623BE" w:rsidP="00DC4A47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40</w:t>
            </w:r>
          </w:p>
        </w:tc>
        <w:tc>
          <w:tcPr>
            <w:tcW w:w="4975" w:type="dxa"/>
            <w:vAlign w:val="bottom"/>
          </w:tcPr>
          <w:p w:rsidR="00D623BE" w:rsidRDefault="00D623B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FF2B14" w:rsidRDefault="00FF2B14">
      <w:pPr>
        <w:tabs>
          <w:tab w:val="left" w:pos="1309"/>
        </w:tabs>
      </w:pPr>
    </w:p>
    <w:p w:rsidR="00FF2B14" w:rsidRDefault="00FF2B14"/>
    <w:p w:rsidR="00FF2B14" w:rsidRDefault="00FF2B14"/>
    <w:p w:rsidR="00FF2B14" w:rsidRPr="00DE44EA" w:rsidRDefault="00FF2B14">
      <w:pPr>
        <w:bidi/>
        <w:rPr>
          <w:rFonts w:cstheme="minorBidi"/>
          <w:b/>
          <w:sz w:val="28"/>
          <w:szCs w:val="28"/>
          <w:lang w:bidi="ar-IQ"/>
        </w:rPr>
      </w:pPr>
      <w:bookmarkStart w:id="1" w:name="_gjdgxs" w:colFirst="0" w:colLast="0"/>
      <w:bookmarkEnd w:id="1"/>
    </w:p>
    <w:sectPr w:rsidR="00FF2B14" w:rsidRPr="00DE44EA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FF2" w:rsidRDefault="00EE0FF2">
      <w:pPr>
        <w:spacing w:after="0" w:line="240" w:lineRule="auto"/>
      </w:pPr>
      <w:r>
        <w:separator/>
      </w:r>
    </w:p>
  </w:endnote>
  <w:endnote w:type="continuationSeparator" w:id="0">
    <w:p w:rsidR="00EE0FF2" w:rsidRDefault="00EE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FF2" w:rsidRDefault="00EE0FF2">
      <w:pPr>
        <w:spacing w:after="0" w:line="240" w:lineRule="auto"/>
      </w:pPr>
      <w:r>
        <w:separator/>
      </w:r>
    </w:p>
  </w:footnote>
  <w:footnote w:type="continuationSeparator" w:id="0">
    <w:p w:rsidR="00EE0FF2" w:rsidRDefault="00EE0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14" w:rsidRDefault="001A48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4124324</wp:posOffset>
              </wp:positionH>
              <wp:positionV relativeFrom="paragraph">
                <wp:posOffset>-247650</wp:posOffset>
              </wp:positionV>
              <wp:extent cx="2089842" cy="1285875"/>
              <wp:effectExtent l="0" t="0" r="5715" b="9525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85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1A48D4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75pt;margin-top:-19.5pt;width:164.55pt;height:101.25pt;flip:x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" stroked="f">
              <v:textbox>
                <w:txbxContent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1A48D4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1A48D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EE0FF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1A48D4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1A48D4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1A48D4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Al-Muthanna University</w:t>
                    </w:r>
                  </w:p>
                  <w:p w:rsidR="00712065" w:rsidRPr="00FC70DA" w:rsidRDefault="003F075D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2B14"/>
    <w:rsid w:val="0010186D"/>
    <w:rsid w:val="00125A8D"/>
    <w:rsid w:val="00144B95"/>
    <w:rsid w:val="001A48D4"/>
    <w:rsid w:val="0021539E"/>
    <w:rsid w:val="002F500F"/>
    <w:rsid w:val="00361A91"/>
    <w:rsid w:val="00381F28"/>
    <w:rsid w:val="003D5D90"/>
    <w:rsid w:val="003F075D"/>
    <w:rsid w:val="004324C2"/>
    <w:rsid w:val="00525220"/>
    <w:rsid w:val="005548EC"/>
    <w:rsid w:val="005662FF"/>
    <w:rsid w:val="005958FB"/>
    <w:rsid w:val="006344EE"/>
    <w:rsid w:val="006D7924"/>
    <w:rsid w:val="008051E8"/>
    <w:rsid w:val="008B11F5"/>
    <w:rsid w:val="008F7DED"/>
    <w:rsid w:val="009404EC"/>
    <w:rsid w:val="00962238"/>
    <w:rsid w:val="00992427"/>
    <w:rsid w:val="009C596D"/>
    <w:rsid w:val="009E7432"/>
    <w:rsid w:val="00B42EA2"/>
    <w:rsid w:val="00BB7593"/>
    <w:rsid w:val="00BE11CB"/>
    <w:rsid w:val="00C41D4D"/>
    <w:rsid w:val="00C862F3"/>
    <w:rsid w:val="00D623BE"/>
    <w:rsid w:val="00DE44EA"/>
    <w:rsid w:val="00EE0ECD"/>
    <w:rsid w:val="00EE0FF2"/>
    <w:rsid w:val="00F306EB"/>
    <w:rsid w:val="00FF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051E8"/>
  </w:style>
  <w:style w:type="paragraph" w:styleId="ab">
    <w:name w:val="footer"/>
    <w:basedOn w:val="a"/>
    <w:link w:val="Char0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051E8"/>
  </w:style>
  <w:style w:type="paragraph" w:styleId="ac">
    <w:name w:val="Balloon Text"/>
    <w:basedOn w:val="a"/>
    <w:link w:val="Char1"/>
    <w:uiPriority w:val="99"/>
    <w:semiHidden/>
    <w:unhideWhenUsed/>
    <w:rsid w:val="0094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940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051E8"/>
  </w:style>
  <w:style w:type="paragraph" w:styleId="ab">
    <w:name w:val="footer"/>
    <w:basedOn w:val="a"/>
    <w:link w:val="Char0"/>
    <w:uiPriority w:val="99"/>
    <w:unhideWhenUsed/>
    <w:rsid w:val="008051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051E8"/>
  </w:style>
  <w:style w:type="paragraph" w:styleId="ac">
    <w:name w:val="Balloon Text"/>
    <w:basedOn w:val="a"/>
    <w:link w:val="Char1"/>
    <w:uiPriority w:val="99"/>
    <w:semiHidden/>
    <w:unhideWhenUsed/>
    <w:rsid w:val="0094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940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</dc:creator>
  <cp:lastModifiedBy>King Soft 2</cp:lastModifiedBy>
  <cp:revision>3</cp:revision>
  <dcterms:created xsi:type="dcterms:W3CDTF">2020-11-23T05:55:00Z</dcterms:created>
  <dcterms:modified xsi:type="dcterms:W3CDTF">2020-11-23T06:05:00Z</dcterms:modified>
</cp:coreProperties>
</file>